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30" w:rsidRDefault="008B2630" w:rsidP="008B2630">
      <w:pPr>
        <w:spacing w:before="240" w:after="15" w:line="330" w:lineRule="atLeast"/>
        <w:ind w:firstLine="709"/>
        <w:jc w:val="center"/>
        <w:rPr>
          <w:rFonts w:eastAsia="Times New Roman"/>
          <w:b/>
          <w:bCs/>
          <w:lang w:eastAsia="pt-BR"/>
        </w:rPr>
      </w:pPr>
      <w:r w:rsidRPr="008B2630">
        <w:rPr>
          <w:rFonts w:eastAsia="Times New Roman"/>
          <w:b/>
          <w:bCs/>
          <w:lang w:eastAsia="pt-BR"/>
        </w:rPr>
        <w:t>LEI N.º 10.568</w:t>
      </w:r>
    </w:p>
    <w:p w:rsidR="008B2630" w:rsidRDefault="008B2630" w:rsidP="008B2630">
      <w:pPr>
        <w:spacing w:before="240" w:after="15" w:line="330" w:lineRule="atLeast"/>
        <w:ind w:firstLine="709"/>
        <w:jc w:val="right"/>
        <w:rPr>
          <w:rFonts w:eastAsia="Times New Roman"/>
          <w:b/>
          <w:bCs/>
          <w:sz w:val="20"/>
          <w:lang w:eastAsia="pt-BR"/>
        </w:rPr>
      </w:pPr>
      <w:r w:rsidRPr="008B2630">
        <w:rPr>
          <w:rFonts w:eastAsia="Times New Roman"/>
          <w:b/>
          <w:bCs/>
          <w:sz w:val="20"/>
          <w:lang w:eastAsia="pt-BR"/>
        </w:rPr>
        <w:t>Extraído do site da SEFAZ Em:</w:t>
      </w:r>
      <w:r w:rsidR="007D441B">
        <w:rPr>
          <w:rFonts w:eastAsia="Times New Roman"/>
          <w:b/>
          <w:bCs/>
          <w:sz w:val="20"/>
          <w:lang w:eastAsia="pt-BR"/>
        </w:rPr>
        <w:t xml:space="preserve"> 10</w:t>
      </w:r>
      <w:r w:rsidRPr="008B2630">
        <w:rPr>
          <w:rFonts w:eastAsia="Times New Roman"/>
          <w:b/>
          <w:bCs/>
          <w:sz w:val="20"/>
          <w:lang w:eastAsia="pt-BR"/>
        </w:rPr>
        <w:t>/0</w:t>
      </w:r>
      <w:r w:rsidR="007D441B">
        <w:rPr>
          <w:rFonts w:eastAsia="Times New Roman"/>
          <w:b/>
          <w:bCs/>
          <w:sz w:val="20"/>
          <w:lang w:eastAsia="pt-BR"/>
        </w:rPr>
        <w:t>4</w:t>
      </w:r>
      <w:bookmarkStart w:id="0" w:name="_GoBack"/>
      <w:bookmarkEnd w:id="0"/>
      <w:r w:rsidRPr="008B2630">
        <w:rPr>
          <w:rFonts w:eastAsia="Times New Roman"/>
          <w:b/>
          <w:bCs/>
          <w:sz w:val="20"/>
          <w:lang w:eastAsia="pt-BR"/>
        </w:rPr>
        <w:t>/2018</w:t>
      </w:r>
    </w:p>
    <w:p w:rsidR="008B2630" w:rsidRPr="008B2630" w:rsidRDefault="008B2630" w:rsidP="008B2630">
      <w:pPr>
        <w:spacing w:before="240" w:after="15" w:line="330" w:lineRule="atLeast"/>
        <w:ind w:firstLine="709"/>
        <w:jc w:val="right"/>
        <w:rPr>
          <w:rFonts w:ascii="Calibri" w:eastAsia="Times New Roman" w:hAnsi="Calibri" w:cs="Times New Roman"/>
          <w:sz w:val="18"/>
          <w:szCs w:val="22"/>
          <w:lang w:eastAsia="pt-BR"/>
        </w:rPr>
      </w:pPr>
    </w:p>
    <w:p w:rsidR="008B2630" w:rsidRPr="008B2630" w:rsidRDefault="008B2630" w:rsidP="008B2630">
      <w:pPr>
        <w:spacing w:after="0"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* Alterada pela Lei n.º 10.574, de 17 de agosto de 2016, DOE 18/08/16.</w:t>
      </w:r>
    </w:p>
    <w:p w:rsidR="008B2630" w:rsidRPr="008B2630" w:rsidRDefault="008B2630" w:rsidP="008B2630">
      <w:pPr>
        <w:spacing w:after="0"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* Alterada pela Lei n.º 10.587, de 03 de novembro de 2016, DOE 04/11/16.</w:t>
      </w:r>
    </w:p>
    <w:p w:rsidR="008B2630" w:rsidRPr="008B2630" w:rsidRDefault="008B2630" w:rsidP="008B2630">
      <w:pPr>
        <w:spacing w:after="0"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* Alterada pela Lei n.º 10.698, de 11 de julho de 2017, DOE 12/07/17.</w:t>
      </w:r>
    </w:p>
    <w:p w:rsidR="008B2630" w:rsidRPr="008B2630" w:rsidRDefault="008B2630" w:rsidP="008B2630">
      <w:pPr>
        <w:spacing w:after="0"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* Alterada pela Lei n.º 10.672, de 14 de junho de 2017, DOE 16/06/17.</w:t>
      </w:r>
    </w:p>
    <w:p w:rsidR="008B2630" w:rsidRPr="008B2630" w:rsidRDefault="008B2630" w:rsidP="008B2630">
      <w:pPr>
        <w:spacing w:after="0"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* Alterada pela Lei n.º 10.798, de 08 de janeiro de 2018, DOE 09/01/18.</w:t>
      </w:r>
    </w:p>
    <w:p w:rsidR="008B2630" w:rsidRPr="008B2630" w:rsidRDefault="008B2630" w:rsidP="008B2630">
      <w:pPr>
        <w:spacing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008000"/>
          <w:sz w:val="18"/>
          <w:szCs w:val="18"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ind w:firstLine="709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ind w:left="5245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i/>
          <w:iCs/>
          <w:sz w:val="22"/>
          <w:szCs w:val="22"/>
          <w:lang w:eastAsia="pt-BR"/>
        </w:rPr>
        <w:t>Institui programa de desenvolvimento e proteção à economia do Estado do Espírito Santo, nas condições que especifica.</w:t>
      </w:r>
    </w:p>
    <w:p w:rsidR="008B2630" w:rsidRPr="008B2630" w:rsidRDefault="008B2630" w:rsidP="008B2630">
      <w:pPr>
        <w:spacing w:before="240" w:after="15" w:line="330" w:lineRule="atLeast"/>
        <w:ind w:firstLine="709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O GOVERNADOR DO ESTADO DO ESPÍRITO SANTO</w:t>
      </w:r>
    </w:p>
    <w:p w:rsidR="008B2630" w:rsidRPr="008B2630" w:rsidRDefault="008B2630" w:rsidP="008B2630">
      <w:pPr>
        <w:spacing w:before="240" w:after="15" w:line="330" w:lineRule="atLeast"/>
        <w:ind w:firstLine="709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Faço saber que a Assembleia Legislativa decretou e eu sanciono a seguinte Lei:</w:t>
      </w:r>
    </w:p>
    <w:p w:rsidR="008B2630" w:rsidRPr="008B2630" w:rsidRDefault="008B2630" w:rsidP="008B2630">
      <w:pPr>
        <w:spacing w:before="240" w:after="15" w:line="330" w:lineRule="atLeast"/>
        <w:ind w:firstLine="709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1.º</w:t>
      </w:r>
      <w:r w:rsidRPr="008B2630">
        <w:rPr>
          <w:rFonts w:eastAsia="Times New Roman"/>
          <w:lang w:eastAsia="pt-BR"/>
        </w:rPr>
        <w:t>  Esta</w:t>
      </w:r>
      <w:proofErr w:type="gramEnd"/>
      <w:r w:rsidRPr="008B2630">
        <w:rPr>
          <w:rFonts w:eastAsia="Times New Roman"/>
          <w:lang w:eastAsia="pt-BR"/>
        </w:rPr>
        <w:t xml:space="preserve"> Lei estabelece medidas e mecanismos de proteção à economia do Estado, apoiando os setores ou segmentos da economia do Estado, em especial, para garantir a competitividade e a ocupação de espaços no mercado, frente aos benefícios fiscais concedidos por outras unidades federadas.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CAPÍTULO I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MEDIDAS DO PROGRAMA DE DESENVOLVIMENTO DO ESTADO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E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DOS INCENTIVOS VINCULADOS À CELEBRAÇÃO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DE CONTRATO DE COMPETITIVIDADE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I</w:t>
      </w:r>
    </w:p>
    <w:p w:rsidR="008B2630" w:rsidRPr="008B2630" w:rsidRDefault="008B2630" w:rsidP="008B2630">
      <w:pPr>
        <w:spacing w:before="240" w:after="15" w:line="330" w:lineRule="atLeast"/>
        <w:ind w:firstLine="709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Do Programa de Incentivo Vinculado à Celebração de Contrato de Competitividade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lastRenderedPageBreak/>
        <w:t> </w:t>
      </w: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Fica</w:t>
      </w:r>
      <w:proofErr w:type="gramEnd"/>
      <w:r w:rsidRPr="008B2630">
        <w:rPr>
          <w:rFonts w:eastAsia="Times New Roman"/>
          <w:lang w:eastAsia="pt-BR"/>
        </w:rPr>
        <w:t xml:space="preserve"> instituído o programa de incentivos vinculados à celebração de Contrato de Competitividade - COMPETE/ES, que funcionará como instrumento de proteção à economia do Estado do Espírito Santo.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Parágrafo único</w:t>
      </w:r>
      <w:r w:rsidRPr="008B2630">
        <w:rPr>
          <w:rFonts w:eastAsia="Times New Roman"/>
          <w:lang w:eastAsia="pt-BR"/>
        </w:rPr>
        <w:t>. O COMPETE/ES congregará e compatibilizará as ações voltadas para o desenvolvimento do Estado do Espírito Santo, observadas as diretrizes do planejamento governamental.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3.º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COMPETE/ES tem por objeto contribuir para a expansão, modernização e diversificação dos setores produtivos do Estado do Espírito Santo, estimulando a realização de investimentos, a renovação tecnológica das estruturas produtivas e o aumento da competitividade estadual, com ênfase na geração de emprego e renda e na redução das desigualdades sociais e regionais.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4.º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COMPETE/ES compreende ações de interesse e proteção do desenvolvimento do Estado do Espírito Santo, consistentes na concessão de benefícios fiscais, visando à realização de projetos de iniciativa do setor privado, em várias modalidades.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Metalmecânica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5.º </w:t>
      </w:r>
      <w:r w:rsidRPr="008B2630">
        <w:rPr>
          <w:rFonts w:eastAsia="Times New Roman"/>
          <w:lang w:eastAsia="pt-BR"/>
        </w:rPr>
        <w:t> À</w:t>
      </w:r>
      <w:proofErr w:type="gramEnd"/>
      <w:r w:rsidRPr="008B2630">
        <w:rPr>
          <w:rFonts w:eastAsia="Times New Roman"/>
          <w:lang w:eastAsia="pt-BR"/>
        </w:rPr>
        <w:t xml:space="preserve"> indústria </w:t>
      </w:r>
      <w:proofErr w:type="spellStart"/>
      <w:r w:rsidRPr="008B2630">
        <w:rPr>
          <w:rFonts w:eastAsia="Times New Roman"/>
          <w:lang w:eastAsia="pt-BR"/>
        </w:rPr>
        <w:t>metalmecânica</w:t>
      </w:r>
      <w:proofErr w:type="spellEnd"/>
      <w:r w:rsidRPr="008B2630">
        <w:rPr>
          <w:rFonts w:eastAsia="Times New Roman"/>
          <w:lang w:eastAsia="pt-BR"/>
        </w:rPr>
        <w:t xml:space="preserve">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saídas: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internas de produtos não mencionados nos Anexos I e II do Convênio ICMS 52/91, de forma que a carga tributária efetiva resulte no percentual de sete por cento, devendo os créditos relativos às aquisições desses produtos ou dos insumos utilizados para a sua fabricação ser limitados ao percentual de sete por cento, na proporção dessas saídas em relação às saídas totais;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de máquinas, aparelhos e equipamentos industriais arrolados no Anexo I do Convênio ICMS 52/91, de forma que a carga tributária efetiva resulte no percentual de cinco inteiros e catorze centésimos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c) de máquinas e implementos agrícolas arrolados no Anexo II do Convênio ICMS 52/91, de forma que a carga tributária efetiva resulte no percentual de quatro inteiros e um décimo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II -</w:t>
      </w:r>
      <w:r w:rsidRPr="008B2630">
        <w:rPr>
          <w:rFonts w:eastAsia="Times New Roman"/>
          <w:lang w:eastAsia="pt-BR"/>
        </w:rPr>
        <w:t> crédito presumido de ICMS, equivalente a nove inteiros e três décimos por cento nas saídas interestaduais de produtos não mencionados nos Anexos I e II do Convênio ICMS 52/91, devendo os créditos relativos às aquisições destes produtos ou dos insumos utilizados para a sua fabricação ser integralmente estornados;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diferimento do lançamento e do pagamento do ICMS, incidente sobre as aquisições de máquinas e equipamentos destinados ao ativo imobilizado, desde que utilizados exclusivamente no processo produtivo, em relação ao diferencial de alíquotas decorrente de operações interestaduais ou à operação de importação.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imposto diferido na forma do inciso III do caput deverá ser recolhido no momento em que ocorrerem as respectivas desincorporações.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benefício previsto no inciso I se estende às saídas internas realizadas por estabelecimento industrial ou comercial atacadista, destinadas à indústria de transformação </w:t>
      </w:r>
      <w:proofErr w:type="spellStart"/>
      <w:r w:rsidRPr="008B2630">
        <w:rPr>
          <w:rFonts w:eastAsia="Times New Roman"/>
          <w:lang w:eastAsia="pt-BR"/>
        </w:rPr>
        <w:t>metalmecânica</w:t>
      </w:r>
      <w:proofErr w:type="spellEnd"/>
      <w:r w:rsidRPr="008B2630">
        <w:rPr>
          <w:rFonts w:eastAsia="Times New Roman"/>
          <w:lang w:eastAsia="pt-BR"/>
        </w:rPr>
        <w:t xml:space="preserve"> signatária de termo de adesão a contrato de competitividade firmado pela entidade representativa do respectivo segmento, de forma que a carga tributária efetiva resulte no percentual de sete por cento, observado o seguinte: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o benefício não se aplica às operações com energia elétrica, lubrificantes, combustíveis líquidos e gasosos, derivados ou não de petróleo, e mercadorias importadas ao abrigo da Lei n.º 2.508, de 22 de maio de 1970, e às prestações de serviços de transporte interestadual e intermunicipal e de comunicação;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o crédito do ICMS relativo às entradas das mercadorias de que trata este parágrafo ou dos insumos utilizados para a sua fabricação fica limitado ao percentual de sete por cento.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III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Aquisições de Máquinas e Equipamentos Industriais para o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Beneficiamento e Operações Realizadas pela Indústria de Rochas Ornamentais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6.º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lançamento e o pagamento do ICMS, incidente sobre as aquisições internas com máquinas e equipamentos industriais utilizados para o beneficiamento de rochas ornamentais, relacionados no Regulamento do ICMS/ES, poderá ser diferido para o momento em que ocorrer a saída do respectivo bem do estabelecimento adquirente.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tratamento previsto no caput também se aplica às operações: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em que o imposto seja devido pelo adquirente, inclusive em relação ao diferencial de alíquotas, vedada a utilização do crédito destacado no documento fiscal que acobertar a entrada no estabelecimento de produtos beneficiados na forma deste artigo;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de importação do exterior de máquinas e equipamentos utilizados para o beneficiamento de rochas ornamentais, desde que: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as máquinas ou equipamentos não possuam similares produzidos neste Estado,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a ausência de similar produzido neste Estado seja comprovada mediante laudo emitido por entidade representativa do setor produtivo de máquinas, aparelhos e equipamentos com abrangência em todo o território deste Estado ou por órgão estadual especializado.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Serão</w:t>
      </w:r>
      <w:proofErr w:type="gramEnd"/>
      <w:r w:rsidRPr="008B2630">
        <w:rPr>
          <w:rFonts w:eastAsia="Times New Roman"/>
          <w:lang w:eastAsia="pt-BR"/>
        </w:rPr>
        <w:t xml:space="preserve"> estornados, pelo estabelecimento remetente, os créditos de ICMS relativos às entradas de mercadorias e insumos utilizados no processo de fabricação de máquinas e equipamentos, cujas saídas sejam beneficiadas na forma deste artigo.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7.º </w:t>
      </w:r>
      <w:r w:rsidRPr="008B2630">
        <w:rPr>
          <w:rFonts w:eastAsia="Times New Roman"/>
          <w:lang w:eastAsia="pt-BR"/>
        </w:rPr>
        <w:t> À</w:t>
      </w:r>
      <w:proofErr w:type="gramEnd"/>
      <w:r w:rsidRPr="008B2630">
        <w:rPr>
          <w:rFonts w:eastAsia="Times New Roman"/>
          <w:lang w:eastAsia="pt-BR"/>
        </w:rPr>
        <w:t xml:space="preserve"> indústria de rochas ornamentais, nas operações de saídas,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operações internas com os produtos a seguir relacionados, de forma que a carga tributária efetiva resulte no percentual de: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 xml:space="preserve"> doze por cento, nas saídas de chapas polidas, escovadas, </w:t>
      </w:r>
      <w:proofErr w:type="spellStart"/>
      <w:r w:rsidRPr="008B2630">
        <w:rPr>
          <w:rFonts w:eastAsia="Times New Roman"/>
          <w:lang w:eastAsia="pt-BR"/>
        </w:rPr>
        <w:t>jateadas</w:t>
      </w:r>
      <w:proofErr w:type="spellEnd"/>
      <w:r w:rsidRPr="008B2630">
        <w:rPr>
          <w:rFonts w:eastAsia="Times New Roman"/>
          <w:lang w:eastAsia="pt-BR"/>
        </w:rPr>
        <w:t xml:space="preserve">, </w:t>
      </w:r>
      <w:proofErr w:type="spellStart"/>
      <w:r w:rsidRPr="008B2630">
        <w:rPr>
          <w:rFonts w:eastAsia="Times New Roman"/>
          <w:lang w:eastAsia="pt-BR"/>
        </w:rPr>
        <w:t>apicotadas</w:t>
      </w:r>
      <w:proofErr w:type="spellEnd"/>
      <w:r w:rsidRPr="008B2630">
        <w:rPr>
          <w:rFonts w:eastAsia="Times New Roman"/>
          <w:lang w:eastAsia="pt-BR"/>
        </w:rPr>
        <w:t xml:space="preserve"> e flameadas;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dez por cento, nas saídas de pisos e revestimentos; ou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c) nove por cento, nas saídas de bancadas, pias, mesas e demais produtos acabados;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nas operações interestaduais com os produtos a seguir relacionados, de forma que a carga tributária efetiva resulte no percentual de: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 xml:space="preserve"> sete por cento, nas saídas de chapas polidas, escovadas, </w:t>
      </w:r>
      <w:proofErr w:type="spellStart"/>
      <w:r w:rsidRPr="008B2630">
        <w:rPr>
          <w:rFonts w:eastAsia="Times New Roman"/>
          <w:lang w:eastAsia="pt-BR"/>
        </w:rPr>
        <w:t>jateadas</w:t>
      </w:r>
      <w:proofErr w:type="spellEnd"/>
      <w:r w:rsidRPr="008B2630">
        <w:rPr>
          <w:rFonts w:eastAsia="Times New Roman"/>
          <w:lang w:eastAsia="pt-BR"/>
        </w:rPr>
        <w:t xml:space="preserve">, </w:t>
      </w:r>
      <w:proofErr w:type="spellStart"/>
      <w:r w:rsidRPr="008B2630">
        <w:rPr>
          <w:rFonts w:eastAsia="Times New Roman"/>
          <w:lang w:eastAsia="pt-BR"/>
        </w:rPr>
        <w:t>apicotadas</w:t>
      </w:r>
      <w:proofErr w:type="spellEnd"/>
      <w:r w:rsidRPr="008B2630">
        <w:rPr>
          <w:rFonts w:eastAsia="Times New Roman"/>
          <w:lang w:eastAsia="pt-BR"/>
        </w:rPr>
        <w:t xml:space="preserve"> e flameadas;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cinco por cento, nas saídas de pisos e revestimentos; ou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c)</w:t>
      </w:r>
      <w:r w:rsidRPr="008B2630">
        <w:rPr>
          <w:rFonts w:eastAsia="Times New Roman"/>
          <w:lang w:eastAsia="pt-BR"/>
        </w:rPr>
        <w:t> três por cento, nas saídas de bancadas, pias, mesas e demais produtos acabados.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e</w:t>
      </w: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renumeração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parágrafo único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valor mínimo das operações com os produtos de que trata esta Seção poderá ser fixado em pauta publicada pela Secretaria de Estado da Fazenda - SEFAZ, observado o seguinte: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a pauta poderá ser modificada, a qualquer tempo, para inclusão ou exclusão de produtos, bem como para a revisão de seus respectivos valores;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</w:t>
      </w:r>
      <w:r w:rsidRPr="008B2630">
        <w:rPr>
          <w:rFonts w:eastAsia="Times New Roman"/>
          <w:lang w:eastAsia="pt-BR"/>
        </w:rPr>
        <w:t> - caberá ao Sindicato das Indústrias de Rochas Ornamentais do Estado do Espírito Santo elaborar e submeter, anualmente, até 31 de outubro, à SEFAZ proposta da pauta de valores mínimos, que vigorará a partir de 1º de janeiro do exercício subsequente.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§ 2º</w:t>
      </w: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incluído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 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Em substituição aos benefícios previstos neste artigo, o contribuinte poderá optar pela utilização de crédito presumido de nove por cento do total das aquisições de mercadorias, insumos ou frete utilizados nos produtos beneficiados, observado o seguinte: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</w:t>
      </w:r>
      <w:r w:rsidRPr="008B2630">
        <w:rPr>
          <w:rFonts w:eastAsia="Times New Roman"/>
          <w:lang w:eastAsia="pt-BR"/>
        </w:rPr>
        <w:t> - fica vedada a utilização dos demais créditos relativos às aquisições de mercadorias, insumos ou frete utilizados nos produtos beneficiados;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o contribuinte que optar pelo crédito presumido disposto neste parágrafo deverá declarar a opção pela utilização do crédito previsto neste artigo, mediante lavratura de termo no livro Registro de Utilização de Documentos Fiscais e Termos de Ocorrência, do qual conste, também, a declaração de que atende às condições exigidas para sua utilização;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</w:t>
      </w:r>
      <w:r w:rsidRPr="008B2630">
        <w:rPr>
          <w:rFonts w:eastAsia="Times New Roman"/>
          <w:lang w:eastAsia="pt-BR"/>
        </w:rPr>
        <w:t> - na hipótese de renúncia à opção, que somente vigorará a partir do início do ano-calendário subsequente, deverá ser lavrado novo termo no livro Registro de Utilização de Documentos Fiscais e Termos de Ocorrência, nos moldes previstos no inciso II.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§ 3º</w:t>
      </w: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incluído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 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3º</w:t>
      </w:r>
      <w:r w:rsidRPr="008B2630">
        <w:rPr>
          <w:rFonts w:eastAsia="Times New Roman"/>
          <w:lang w:eastAsia="pt-BR"/>
        </w:rPr>
        <w:t> Os benefícios previstos nos incisos I e 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Parágrafo único.  O valor mínimo das operações com os produtos de que trata esta Seção poderá ser fixado em pauta publicada pela Secretaria de Estado da Fazenda - SEFAZ, observado o seguinte: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 - a pauta poderá ser modificada, a qualquer tempo, para inclusão ou exclusão de produtos, bem como para a revisão de seus respectivos valores; e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lastRenderedPageBreak/>
        <w:t>II - caberá ao Sindicato das Indústrias de Rochas Ornamentais do Estado do Espírito Santo elaborar e submeter, anualmente, até 31 de outubro, à SEFAZ proposta da pauta de valores mínimos, que vigorará a partir de 1.º de janeiro do exercício subsequente.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IV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com Açúcar e Café Torrado e Moído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Art. </w:t>
      </w:r>
      <w:proofErr w:type="gramStart"/>
      <w:r w:rsidRPr="008B2630">
        <w:rPr>
          <w:rFonts w:eastAsia="Times New Roman"/>
          <w:b/>
          <w:bCs/>
          <w:lang w:eastAsia="pt-BR"/>
        </w:rPr>
        <w:t>8.º </w:t>
      </w:r>
      <w:r w:rsidRPr="008B2630">
        <w:rPr>
          <w:rFonts w:eastAsia="Times New Roman"/>
          <w:lang w:eastAsia="pt-BR"/>
        </w:rPr>
        <w:t> Às</w:t>
      </w:r>
      <w:proofErr w:type="gramEnd"/>
      <w:r w:rsidRPr="008B2630">
        <w:rPr>
          <w:rFonts w:eastAsia="Times New Roman"/>
          <w:lang w:eastAsia="pt-BR"/>
        </w:rPr>
        <w:t xml:space="preserve"> indústrias açucareira e de torrefação e moagem de café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de forma que a carga tributária efetiva resulte no percentual de sete por cento, nas operações interestaduais com: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açúcar, promovidas por estabelecimentos industriais produtores de açúcar situados neste Estado; ou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café torrado e moído, promovidas por estabelecimentos industriais de torrefação e moagem situados neste Estado;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1.º 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 benefício previsto no inciso I do caput somente se aplica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2.º O benefício previsto no inciso I do caput somente se aplica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V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Das Operações com Móveis sob Encomenda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art. 9.º pela Lei n.º 10.574, de 17.08.16, retroagindo efeitos a partir de 27.07.16: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9</w:t>
      </w:r>
      <w:proofErr w:type="gramStart"/>
      <w:r w:rsidRPr="008B2630">
        <w:rPr>
          <w:rFonts w:eastAsia="Times New Roman"/>
          <w:b/>
          <w:bCs/>
          <w:lang w:eastAsia="pt-BR"/>
        </w:rPr>
        <w:t>º</w:t>
      </w:r>
      <w:r w:rsidRPr="008B2630">
        <w:rPr>
          <w:rFonts w:eastAsia="Times New Roman"/>
          <w:lang w:eastAsia="pt-BR"/>
        </w:rPr>
        <w:t>  À</w:t>
      </w:r>
      <w:proofErr w:type="gramEnd"/>
      <w:r w:rsidRPr="008B2630">
        <w:rPr>
          <w:rFonts w:eastAsia="Times New Roman"/>
          <w:lang w:eastAsia="pt-BR"/>
        </w:rPr>
        <w:t xml:space="preserve"> indústria de produção de móveis sob encomenda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</w:t>
      </w:r>
      <w:r w:rsidRPr="008B2630">
        <w:rPr>
          <w:rFonts w:eastAsia="Times New Roman"/>
          <w:lang w:eastAsia="pt-BR"/>
        </w:rPr>
        <w:t> - redução da base de cálculo do ICMS, nas saídas de móveis produzidos sob encomenda, destinados a consumidor final, de forma que a carga tributária efetiva resulte no percentual de cinco inteiros e sessenta e um centésimos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</w:t>
      </w:r>
      <w:r w:rsidRPr="008B2630">
        <w:rPr>
          <w:rFonts w:eastAsia="Times New Roman"/>
          <w:lang w:eastAsia="pt-BR"/>
        </w:rPr>
        <w:t> - 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anterior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dada ao art. 9.º pela Lei n.º 10.574, de 17.08.16: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1.º 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 benefício previsto no inciso I do caput somente se aplica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anterior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dada ao art. 9.º pela Lei n.º 10.574, de 17.08.16: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2.º O benefício previsto no inciso I do caput somente se aplica às mercadorias produzidas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26.07.16: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 xml:space="preserve">Art. </w:t>
      </w:r>
      <w:proofErr w:type="gramStart"/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9.º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 À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indústria de produção de móveis sob encomenda poderão ser concedidos os seguintes benefícios: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 - redução da base de cálculo do ICMS, nas saídas de móveis produzidos sob encomenda, destinados a consumidor final, de forma que a carga tributária efetiva resulte no percentual de cinco inteiros e sessenta e um centésimos por cento; e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II - 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lastRenderedPageBreak/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3.º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 previsto no inciso I do caput somente se aplica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VI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Gráfica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10.</w:t>
      </w:r>
      <w:r w:rsidRPr="008B2630">
        <w:rPr>
          <w:rFonts w:eastAsia="Times New Roman"/>
          <w:lang w:eastAsia="pt-BR"/>
        </w:rPr>
        <w:t>  À indústria gráfica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à importação, nas aquisições de máquinas e equipamentos relacionados no Regulamento do ICMS/ES, destinados ao ativo imobilizado e utilizados exclusivamente no processo produtivo, para o momento em que ocorrerem as suas respectivas desincorporações;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de ICMS equivalente a cinco por cento, nas saídas interestaduais de: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rótulos;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embalagens;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c)</w:t>
      </w:r>
      <w:r w:rsidRPr="008B2630">
        <w:rPr>
          <w:rFonts w:eastAsia="Times New Roman"/>
          <w:lang w:eastAsia="pt-BR"/>
        </w:rPr>
        <w:t> bulas;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d)</w:t>
      </w:r>
      <w:r w:rsidRPr="008B2630">
        <w:rPr>
          <w:rFonts w:eastAsia="Times New Roman"/>
          <w:lang w:eastAsia="pt-BR"/>
        </w:rPr>
        <w:t> cartões pré-pagos para telefonia celular;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e)</w:t>
      </w:r>
      <w:r w:rsidRPr="008B2630">
        <w:rPr>
          <w:rFonts w:eastAsia="Times New Roman"/>
          <w:lang w:eastAsia="pt-BR"/>
        </w:rPr>
        <w:t> cartões pré-pagos para VOIP;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f)</w:t>
      </w:r>
      <w:r w:rsidRPr="008B2630">
        <w:rPr>
          <w:rFonts w:eastAsia="Times New Roman"/>
          <w:lang w:eastAsia="pt-BR"/>
        </w:rPr>
        <w:t> cartões indutivos para telefonia pública;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g)</w:t>
      </w:r>
      <w:r w:rsidRPr="008B2630">
        <w:rPr>
          <w:rFonts w:eastAsia="Times New Roman"/>
          <w:lang w:eastAsia="pt-BR"/>
        </w:rPr>
        <w:t> cartões com tarja magnética;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h)</w:t>
      </w:r>
      <w:r w:rsidRPr="008B2630">
        <w:rPr>
          <w:rFonts w:eastAsia="Times New Roman"/>
          <w:lang w:eastAsia="pt-BR"/>
        </w:rPr>
        <w:t xml:space="preserve"> cartões </w:t>
      </w:r>
      <w:proofErr w:type="spellStart"/>
      <w:r w:rsidRPr="008B2630">
        <w:rPr>
          <w:rFonts w:eastAsia="Times New Roman"/>
          <w:lang w:eastAsia="pt-BR"/>
        </w:rPr>
        <w:t>contact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less</w:t>
      </w:r>
      <w:proofErr w:type="spellEnd"/>
      <w:r w:rsidRPr="008B2630">
        <w:rPr>
          <w:rFonts w:eastAsia="Times New Roman"/>
          <w:lang w:eastAsia="pt-BR"/>
        </w:rPr>
        <w:t xml:space="preserve"> para usos diversos;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i)</w:t>
      </w:r>
      <w:r w:rsidRPr="008B2630">
        <w:rPr>
          <w:rFonts w:eastAsia="Times New Roman"/>
          <w:lang w:eastAsia="pt-BR"/>
        </w:rPr>
        <w:t> etiquetas com tecnologia RFID;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val="en-US" w:eastAsia="pt-BR"/>
        </w:rPr>
      </w:pPr>
      <w:r w:rsidRPr="008B2630">
        <w:rPr>
          <w:rFonts w:eastAsia="Times New Roman"/>
          <w:b/>
          <w:bCs/>
          <w:lang w:val="en-US" w:eastAsia="pt-BR"/>
        </w:rPr>
        <w:t>j)</w:t>
      </w:r>
      <w:r w:rsidRPr="008B2630">
        <w:rPr>
          <w:rFonts w:eastAsia="Times New Roman"/>
          <w:lang w:val="en-US" w:eastAsia="pt-BR"/>
        </w:rPr>
        <w:t> </w:t>
      </w:r>
      <w:proofErr w:type="gramStart"/>
      <w:r w:rsidRPr="008B2630">
        <w:rPr>
          <w:rFonts w:eastAsia="Times New Roman"/>
          <w:lang w:val="en-US" w:eastAsia="pt-BR"/>
        </w:rPr>
        <w:t>smart</w:t>
      </w:r>
      <w:proofErr w:type="gramEnd"/>
      <w:r w:rsidRPr="008B2630">
        <w:rPr>
          <w:rFonts w:eastAsia="Times New Roman"/>
          <w:lang w:val="en-US" w:eastAsia="pt-BR"/>
        </w:rPr>
        <w:t xml:space="preserve"> cards;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val="en-US" w:eastAsia="pt-BR"/>
        </w:rPr>
      </w:pPr>
      <w:r w:rsidRPr="008B2630">
        <w:rPr>
          <w:rFonts w:eastAsia="Times New Roman"/>
          <w:b/>
          <w:bCs/>
          <w:lang w:val="en-US" w:eastAsia="pt-BR"/>
        </w:rPr>
        <w:t>k)</w:t>
      </w:r>
      <w:r w:rsidRPr="008B2630">
        <w:rPr>
          <w:rFonts w:eastAsia="Times New Roman"/>
          <w:lang w:val="en-US" w:eastAsia="pt-BR"/>
        </w:rPr>
        <w:t> SIM cards;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l)</w:t>
      </w:r>
      <w:r w:rsidRPr="008B2630">
        <w:rPr>
          <w:rFonts w:eastAsia="Times New Roman"/>
          <w:lang w:eastAsia="pt-BR"/>
        </w:rPr>
        <w:t> documentos de identificação;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m)</w:t>
      </w:r>
      <w:r w:rsidRPr="008B2630">
        <w:rPr>
          <w:rFonts w:eastAsia="Times New Roman"/>
          <w:lang w:eastAsia="pt-BR"/>
        </w:rPr>
        <w:t> impressos de segurança;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n)</w:t>
      </w:r>
      <w:r w:rsidRPr="008B2630">
        <w:rPr>
          <w:rFonts w:eastAsia="Times New Roman"/>
          <w:lang w:eastAsia="pt-BR"/>
        </w:rPr>
        <w:t> bobinas de senha;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o)</w:t>
      </w:r>
      <w:r w:rsidRPr="008B2630">
        <w:rPr>
          <w:rFonts w:eastAsia="Times New Roman"/>
          <w:lang w:eastAsia="pt-BR"/>
        </w:rPr>
        <w:t> tíquete de estacionamento.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 benefício previsto no inciso II do caput somente se aplica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 previsto no inciso II do caput somente se aplica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VII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com Água Mineral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11. </w:t>
      </w:r>
      <w:r w:rsidRPr="008B2630">
        <w:rPr>
          <w:rFonts w:eastAsia="Times New Roman"/>
          <w:lang w:eastAsia="pt-BR"/>
        </w:rPr>
        <w:t> À indústria de envasamento de água mineral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saídas internas com água mineral gaseificada, aromatizada, gasosa ou não, potável e natural, de forma que a carga tributária efetiva resulte no percentual de sete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A</w:t>
      </w:r>
      <w:proofErr w:type="gramEnd"/>
      <w:r w:rsidRPr="008B2630">
        <w:rPr>
          <w:rFonts w:eastAsia="Times New Roman"/>
          <w:lang w:eastAsia="pt-BR"/>
        </w:rPr>
        <w:t xml:space="preserve"> fruição do benefício de que trata o inciso I fica condicionada: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ao aproveitamento dos créditos do ICMS, limitado ao percentual de sete por cento, em relação ao valor das aquisições de insumos, matérias primas ou produtos consumidos no processo de industrialização, devendo o valor excedente ser estornado;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à utilização do Preço ao Consumidor Final - PCF, para efeito do cálculo do ICMS - Substituição Tributária relativo às operações subsequentes, observado o disposto no Regulamento do ICMS/ES.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Inciso III</w:t>
      </w: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incluído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III -</w:t>
      </w:r>
      <w:r w:rsidRPr="008B2630">
        <w:rPr>
          <w:rFonts w:eastAsia="Times New Roman"/>
          <w:lang w:eastAsia="pt-BR"/>
        </w:rPr>
        <w:t> à redução da base de cálculo para cálculo do ICMS - Substituição Tributária, observadas as demais disposições do Regulamento do ICMS/ES, de forma que a carga tributária efetiva do imposto resulte no percentual de sete por cento.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3.º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3º</w:t>
      </w:r>
      <w:r w:rsidRPr="008B2630">
        <w:rPr>
          <w:rFonts w:eastAsia="Times New Roman"/>
          <w:lang w:eastAsia="pt-BR"/>
        </w:rPr>
        <w:t> O benefício previsto no inciso I do caput somente se aplica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3.º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 previsto no inciso I do caput somente se aplica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VIII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Moveleira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12. </w:t>
      </w:r>
      <w:r w:rsidRPr="008B2630">
        <w:rPr>
          <w:rFonts w:eastAsia="Times New Roman"/>
          <w:lang w:eastAsia="pt-BR"/>
        </w:rPr>
        <w:t> À indústria moveleira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operações internas: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destinadas a varejistas que tenham aderido ao Simples Nacional, a distribuidores atacadistas ou a outros estabelecimentos da indústria moveleira, desde que os produtos sejam utilizados como insumos, de forma que a carga tributária efetiva resulte no percentual de sete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destinadas a estabelecimentos comerciais varejistas incluídos no regime ordinário de apuração e recolhimento do imposto, de forma que a carga tributária efetiva resulte no percentual de doze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do ICMS, equivalente a sete por cento nas operações interestaduais destinadas a contribuintes;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diferimento do lançamento e do pagamento do ICMS: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incidente na importação, do exterior, dos produtos a seguir indicados, classificados nas respectivas posições da NCM, para o momento em que ocorrer a saída dos produtos resultantes da sua industrialização: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1.</w:t>
      </w:r>
      <w:r w:rsidRPr="008B2630">
        <w:rPr>
          <w:rFonts w:eastAsia="Times New Roman"/>
          <w:lang w:eastAsia="pt-BR"/>
        </w:rPr>
        <w:t xml:space="preserve"> painéis de partículas, painéis denominados </w:t>
      </w:r>
      <w:proofErr w:type="spellStart"/>
      <w:r w:rsidRPr="008B2630">
        <w:rPr>
          <w:rFonts w:eastAsia="Times New Roman"/>
          <w:lang w:eastAsia="pt-BR"/>
        </w:rPr>
        <w:t>oriented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strand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board</w:t>
      </w:r>
      <w:proofErr w:type="spellEnd"/>
      <w:r w:rsidRPr="008B2630">
        <w:rPr>
          <w:rFonts w:eastAsia="Times New Roman"/>
          <w:lang w:eastAsia="pt-BR"/>
        </w:rPr>
        <w:t xml:space="preserve"> - OSB e painéis semelhantes (</w:t>
      </w:r>
      <w:proofErr w:type="spellStart"/>
      <w:r w:rsidRPr="008B2630">
        <w:rPr>
          <w:rFonts w:eastAsia="Times New Roman"/>
          <w:lang w:eastAsia="pt-BR"/>
        </w:rPr>
        <w:t>wafer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board</w:t>
      </w:r>
      <w:proofErr w:type="spellEnd"/>
      <w:r w:rsidRPr="008B2630">
        <w:rPr>
          <w:rFonts w:eastAsia="Times New Roman"/>
          <w:lang w:eastAsia="pt-BR"/>
        </w:rPr>
        <w:t>, por exemplo), de madeira ou de outras matérias lenhosas, mesmo aglomeradas com resinas ou com outros aglutinantes orgânicos - 4410;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2.</w:t>
      </w:r>
      <w:r w:rsidRPr="008B2630">
        <w:rPr>
          <w:rFonts w:eastAsia="Times New Roman"/>
          <w:lang w:eastAsia="pt-BR"/>
        </w:rPr>
        <w:t> painéis de fibras de madeira ou de outras matérias lenhosas, mesmo aglomeradas com resinas ou com outros aglutinantes orgânicos - 4411;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3.</w:t>
      </w:r>
      <w:r w:rsidRPr="008B2630">
        <w:rPr>
          <w:rFonts w:eastAsia="Times New Roman"/>
          <w:lang w:eastAsia="pt-BR"/>
        </w:rPr>
        <w:t> madeira compensada, madeira folheada e madeiras estratificadas semelhantes - 4412;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relativo ao diferencial de alíquotas decorrente de operações interestaduais ou à importação, nas aquisições pelos estabelecimentos industriais do segmento moveleiro,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  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Os benefícios previstos nos incisos I e 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  Os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benefícios previstos nos incisos I e 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3.º</w:t>
      </w:r>
      <w:r w:rsidRPr="008B2630">
        <w:rPr>
          <w:rFonts w:eastAsia="Times New Roman"/>
          <w:lang w:eastAsia="pt-BR"/>
        </w:rPr>
        <w:t> Para efeito do disposto nesta Lei, considera-se abrangida pela indústria moveleira a fabricação de colchões.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IX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pelas Indústrias do Vestuário, Confecções e Calçados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13. </w:t>
      </w:r>
      <w:r w:rsidRPr="008B2630">
        <w:rPr>
          <w:rFonts w:eastAsia="Times New Roman"/>
          <w:lang w:eastAsia="pt-BR"/>
        </w:rPr>
        <w:t> Às indústrias do vestuário, de confecções ou calçados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operações internas: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a) </w:t>
      </w:r>
      <w:r w:rsidRPr="008B2630">
        <w:rPr>
          <w:rFonts w:eastAsia="Times New Roman"/>
          <w:lang w:eastAsia="pt-BR"/>
        </w:rPr>
        <w:t>destinadas a varejistas que tenham aderido ao Simples Nacional, a distribuidores atacadistas ou a outros estabelecimentos das indústrias do vestuário, confecções ou calçados, desde que os produtos sejam utilizados como insumos, de forma que a carga tributária efetiva resulte no percentual de sete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destinadas a estabelecimentos comerciais varejistas incluídos no regime ordinário de apuração e recolhimento do imposto, de forma que a carga tributária efetiva resulte no percentual de doze por cento;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inciso II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 </w:t>
      </w:r>
      <w:r w:rsidRPr="008B2630">
        <w:rPr>
          <w:rFonts w:eastAsia="Times New Roman"/>
          <w:lang w:eastAsia="pt-BR"/>
        </w:rPr>
        <w:t>- crédito presumido do ICMS, equivalente a nove por cento nas operações interestaduais destinadas a contribuintes;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II - crédito presumido do ICMS, equivalente a nove por cento nas operações interestaduais destinadas a contribuintes, com estorno integral do crédito;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nas saídas de mostruário destinadas a pessoas jurídicas, cujo CFOP seja 5.949 ou 6.949, limitado ao percentual de três por cento do faturamento mensal, será concedido o estorno integral do débito do ICMS;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IV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1.º 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Os benefícios previstos nos incisos I, II e III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2.º Os benefícios previstos nos incisos I, II e III do caput somente se aplicam às mercadorias produzidas neste Estado.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§ 3.º incluído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 pela Lei n.º 10.574, de 17.08.16, retroagindo efeitos a partir de 27.07.16: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§ 3º</w:t>
      </w:r>
      <w:r w:rsidRPr="008B2630">
        <w:rPr>
          <w:rFonts w:eastAsia="Times New Roman"/>
          <w:lang w:eastAsia="pt-BR"/>
        </w:rPr>
        <w:t xml:space="preserve"> Os estabelecimentos industriais, dos segmentos das indústrias do vestuário, confecções ou calçados, que adquirirem produtos manufaturados e acessórios, exceto joias e </w:t>
      </w:r>
      <w:proofErr w:type="spellStart"/>
      <w:r w:rsidRPr="008B2630">
        <w:rPr>
          <w:rFonts w:eastAsia="Times New Roman"/>
          <w:lang w:eastAsia="pt-BR"/>
        </w:rPr>
        <w:t>semijoias</w:t>
      </w:r>
      <w:proofErr w:type="spellEnd"/>
      <w:r w:rsidRPr="008B2630">
        <w:rPr>
          <w:rFonts w:eastAsia="Times New Roman"/>
          <w:lang w:eastAsia="pt-BR"/>
        </w:rPr>
        <w:t>, de indústrias pertencentes à cadeia produtiva destes segmentos de atividades, localizadas neste Estado, terão assegurados os benefícios previstos nesta seção, desde que a receita bruta das atividades industriais próprias seja superior a setenta por cento da receita bruta total do estabelecimento.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pelas Indústrias de Embalagem de Material Plástico, de Papel e Papelão, e de Reciclagem Plástica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  <w:r w:rsidRPr="008B2630">
        <w:rPr>
          <w:rFonts w:eastAsia="Times New Roman"/>
          <w:b/>
          <w:bCs/>
          <w:lang w:eastAsia="pt-BR"/>
        </w:rPr>
        <w:t>Art. 14.</w:t>
      </w:r>
      <w:r w:rsidRPr="008B2630">
        <w:rPr>
          <w:rFonts w:eastAsia="Times New Roman"/>
          <w:lang w:eastAsia="pt-BR"/>
        </w:rPr>
        <w:t>  Às indústrias de embalagem de material plástico, de papel e papelão, e de reciclagem plástica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operações internas, de forma que a carga tributária efetiva resulte no percentual de sete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do ICMS, equivalente a sete por cento, nas operações interestaduais;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diferimento do lançamento e do pagamento do ICMS: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incidente na importação, do exterior, dos produtos a seguir indicados, classificados nas respectivas posições da NCM, para o momento em que ocorrer a saída dos produtos resultantes da sua industrialização: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1.</w:t>
      </w:r>
      <w:r w:rsidRPr="008B2630">
        <w:rPr>
          <w:rFonts w:eastAsia="Times New Roman"/>
          <w:lang w:eastAsia="pt-BR"/>
        </w:rPr>
        <w:t> polímeros de etileno, em formas primárias, NCM 3901;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2.</w:t>
      </w:r>
      <w:r w:rsidRPr="008B2630">
        <w:rPr>
          <w:rFonts w:eastAsia="Times New Roman"/>
          <w:lang w:eastAsia="pt-BR"/>
        </w:rPr>
        <w:t xml:space="preserve"> polímeros de </w:t>
      </w:r>
      <w:proofErr w:type="spellStart"/>
      <w:r w:rsidRPr="008B2630">
        <w:rPr>
          <w:rFonts w:eastAsia="Times New Roman"/>
          <w:lang w:eastAsia="pt-BR"/>
        </w:rPr>
        <w:t>propileno</w:t>
      </w:r>
      <w:proofErr w:type="spellEnd"/>
      <w:r w:rsidRPr="008B2630">
        <w:rPr>
          <w:rFonts w:eastAsia="Times New Roman"/>
          <w:lang w:eastAsia="pt-BR"/>
        </w:rPr>
        <w:t xml:space="preserve"> ou de outras olefinas, em formas primárias, NCM 3902;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3.</w:t>
      </w:r>
      <w:r w:rsidRPr="008B2630">
        <w:rPr>
          <w:rFonts w:eastAsia="Times New Roman"/>
          <w:lang w:eastAsia="pt-BR"/>
        </w:rPr>
        <w:t> polímeros de estireno, em formas primárias, NCM 3903;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lastRenderedPageBreak/>
        <w:t>§ 1.º 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2º</w:t>
      </w:r>
      <w:r w:rsidRPr="008B2630">
        <w:rPr>
          <w:rFonts w:eastAsia="Times New Roman"/>
          <w:lang w:eastAsia="pt-BR"/>
        </w:rPr>
        <w:t> Os benefícios previstos nos incisos I e 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2.º Os benefícios previstos nos incisos I e 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com Aguardente de Cana-de-açúcar, Melaço e Outros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15. </w:t>
      </w:r>
      <w:r w:rsidRPr="008B2630">
        <w:rPr>
          <w:rFonts w:eastAsia="Times New Roman"/>
          <w:lang w:eastAsia="pt-BR"/>
        </w:rPr>
        <w:t> À indústria de produção de aguardente de cana-de-açúcar, melaço e outros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 </w:t>
      </w:r>
      <w:r w:rsidRPr="008B2630">
        <w:rPr>
          <w:rFonts w:eastAsia="Times New Roman"/>
          <w:b/>
          <w:bCs/>
          <w:lang w:eastAsia="pt-BR"/>
        </w:rPr>
        <w:t>da base</w:t>
      </w:r>
      <w:r w:rsidRPr="008B2630">
        <w:rPr>
          <w:rFonts w:eastAsia="Times New Roman"/>
          <w:lang w:eastAsia="pt-BR"/>
        </w:rPr>
        <w:t> de cálculo do ICMS, nas saídas internas de aguardente de cana-de-açúcar, aguardente de melaço, vinhos de uvas frescas, incluídos os vinhos enriquecidos com álcool, outras bebidas fermentadas, misturas de bebidas fermentadas e misturas de bebidas fermentadas com bebidas não alcoólicas, classificadas nos códigos NCM 2204 e 2206, promovidas por estabelecimento industrial localizado neste Estado, de forma que a carga tributária efetiva resulte no percentual de sete por cento, devendo o crédito relativo às aquisições dos insumos utilizados para a fabricação dos produtos ser limitado ao percentual de sete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§ 2º</w:t>
      </w:r>
      <w:r w:rsidRPr="008B2630">
        <w:rPr>
          <w:rFonts w:eastAsia="Times New Roman"/>
          <w:lang w:eastAsia="pt-BR"/>
        </w:rPr>
        <w:t> O benefício previsto no inciso I do caput somente se aplica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 previsto no inciso I do caput somente se aplica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por Estabelecimento Comercial Atacadista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16.</w:t>
      </w:r>
      <w:r w:rsidRPr="008B2630">
        <w:rPr>
          <w:rFonts w:eastAsia="Times New Roman"/>
          <w:lang w:eastAsia="pt-BR"/>
        </w:rPr>
        <w:t>  O estabelecimento comercial atacadista, estabelecido neste Estado, deverá, a cada período de apuração, estornar do montante do débito registrado em decorrência de suas saídas interestaduais, destinadas a comercialização ou industrialização, percentual de forma que, após a utilização dos créditos correspondentes apurados no período, a carga tributária efetiva resulte no percentual de um inteiro e dez centésimos por cento.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estabelecimento que optar pela adoção dos procedimentos previstos neste artigo deverá proceder à apuração e ao recolhimento do imposto incidente sobre essas operações, em separado, utilizando documento de arrecadação com o código de receita 380-8.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crédito relativo às aquisições das mercadorias que tenham sido objeto das operações de que trata o caput fica limitado ao percentual de sete por cento.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3.º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disposto neste artigo não se aplica às operações: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com café, energia elétrica, lubrificantes, combustíveis líquidos e gasosos, derivados ou não de petróleo, e às prestações de serviços de transporte interestadual e intermunicipal e de comunicação;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 </w:t>
      </w:r>
      <w:r w:rsidRPr="008B2630">
        <w:rPr>
          <w:rFonts w:eastAsia="Times New Roman"/>
          <w:lang w:eastAsia="pt-BR"/>
        </w:rPr>
        <w:t>que destinem mercadorias a consumidor final pessoa física;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com mercadorias sujeitas ao regime de substituição tributária já adquiridas com imposto retido;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IV -</w:t>
      </w:r>
      <w:r w:rsidRPr="008B2630">
        <w:rPr>
          <w:rFonts w:eastAsia="Times New Roman"/>
          <w:lang w:eastAsia="pt-BR"/>
        </w:rPr>
        <w:t> com cacau e pimenta-do-reino in natura e couro bovino;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V -</w:t>
      </w:r>
      <w:r w:rsidRPr="008B2630">
        <w:rPr>
          <w:rFonts w:eastAsia="Times New Roman"/>
          <w:lang w:eastAsia="pt-BR"/>
        </w:rPr>
        <w:t> de venda, ou remessa a qualquer título, de mercadoria ou bem, nos casos em que o adquirente, ou destinatário, localizado em outra unidade da Federação, determine que o estabelecimento alienante, ou remetente, localizado neste Estado, promova a sua entrega a destinatário localizado neste Estado, inclusive na hipótese de venda à ordem;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VI -</w:t>
      </w:r>
      <w:r w:rsidRPr="008B2630">
        <w:rPr>
          <w:rFonts w:eastAsia="Times New Roman"/>
          <w:lang w:eastAsia="pt-BR"/>
        </w:rPr>
        <w:t> nas transferências de mercadorias ou bens importados sujeitos aos efeitos da Resolução n.º 13, de 2012, do Senado Federal.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4.º </w:t>
      </w:r>
      <w:r w:rsidRPr="008B2630">
        <w:rPr>
          <w:rFonts w:eastAsia="Times New Roman"/>
          <w:lang w:eastAsia="pt-BR"/>
        </w:rPr>
        <w:t> Para</w:t>
      </w:r>
      <w:proofErr w:type="gramEnd"/>
      <w:r w:rsidRPr="008B2630">
        <w:rPr>
          <w:rFonts w:eastAsia="Times New Roman"/>
          <w:lang w:eastAsia="pt-BR"/>
        </w:rPr>
        <w:t xml:space="preserve"> efeito de cálculo do imposto devido, de acordo com as regras previstas no caput e no § 7.º, o estabelecimento deverá proceder à apuração do imposto incidente sobre as operações interestaduais, em separado, considerando a carga tributária normal, de modo que: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seja indicado o percentual correspondente às saídas tributadas interestaduais, em relação ao total das saídas tributadas promovidas pelo estabelecimento;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o percentual encontrado na forma do inciso I seja aplicado sobre o montante total do crédito registrado pelo estabelecimento;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o valor encontrado de acordo com o inciso II seja: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deduzido do valor do crédito total registrado pelo estabelecimento, no período de apuração,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utilizado como crédito para efeito da apuração de que trata este artigo.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5.º</w:t>
      </w:r>
      <w:r w:rsidRPr="008B2630">
        <w:rPr>
          <w:rFonts w:eastAsia="Times New Roman"/>
          <w:lang w:eastAsia="pt-BR"/>
        </w:rPr>
        <w:t>  Os</w:t>
      </w:r>
      <w:proofErr w:type="gramEnd"/>
      <w:r w:rsidRPr="008B2630">
        <w:rPr>
          <w:rFonts w:eastAsia="Times New Roman"/>
          <w:lang w:eastAsia="pt-BR"/>
        </w:rPr>
        <w:t xml:space="preserve"> estornos previstos neste artigo serão lançados separadamente na escrituração fiscal digital - EFD.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6.º</w:t>
      </w:r>
      <w:r w:rsidRPr="008B2630">
        <w:rPr>
          <w:rFonts w:eastAsia="Times New Roman"/>
          <w:lang w:eastAsia="pt-BR"/>
        </w:rPr>
        <w:t>  A</w:t>
      </w:r>
      <w:proofErr w:type="gramEnd"/>
      <w:r w:rsidRPr="008B2630">
        <w:rPr>
          <w:rFonts w:eastAsia="Times New Roman"/>
          <w:lang w:eastAsia="pt-BR"/>
        </w:rPr>
        <w:t xml:space="preserve"> fruição do benefício de que trata este artigo fica condicionada a que o contribuinte: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seja inscrito no CNPJ com atividade econômica principal identificada na CNAE - Fiscal, como comércio atacadista;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 xml:space="preserve"> seja usuário do </w:t>
      </w:r>
      <w:proofErr w:type="spellStart"/>
      <w:r w:rsidRPr="008B2630">
        <w:rPr>
          <w:rFonts w:eastAsia="Times New Roman"/>
          <w:lang w:eastAsia="pt-BR"/>
        </w:rPr>
        <w:t>DT-e</w:t>
      </w:r>
      <w:proofErr w:type="spellEnd"/>
      <w:r w:rsidRPr="008B2630">
        <w:rPr>
          <w:rFonts w:eastAsia="Times New Roman"/>
          <w:lang w:eastAsia="pt-BR"/>
        </w:rPr>
        <w:t>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não seja usuário de ECF.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7.º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disposto neste artigo aplica-se também às operações que destinem mercadorias a pessoa jurídica, na condição de consumidor final, não contribuinte do imposto, caso em que a carga tributária efetiva deverá resultar nos seguintes percentuais: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a partir de 1.º de janeiro de 2016, um inteiro e cinco décimos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a partir de 1.º de janeiro de 2017, um inteiro e vinte e cinco centésimos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 </w:t>
      </w:r>
      <w:r w:rsidRPr="008B2630">
        <w:rPr>
          <w:rFonts w:eastAsia="Times New Roman"/>
          <w:lang w:eastAsia="pt-BR"/>
        </w:rPr>
        <w:t>a partir de 1.º de janeiro de 2018, um inteiro e um décimo por cento.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8.º </w:t>
      </w:r>
      <w:r w:rsidRPr="008B2630">
        <w:rPr>
          <w:rFonts w:eastAsia="Times New Roman"/>
          <w:lang w:eastAsia="pt-BR"/>
        </w:rPr>
        <w:t> Os</w:t>
      </w:r>
      <w:proofErr w:type="gramEnd"/>
      <w:r w:rsidRPr="008B2630">
        <w:rPr>
          <w:rFonts w:eastAsia="Times New Roman"/>
          <w:lang w:eastAsia="pt-BR"/>
        </w:rPr>
        <w:t xml:space="preserve"> percentuais previstos no § 7.º absorvem a parcela a ser partilhada de conformidade com o disposto na cláusula décima do Convênio ICMS 93/15.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pela Lei n.º 10.698, de 11.07.17, efeitos a partir de 12.07.17: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Seção XIII Das Operações com Cimentos, Argamassas e Concretos, Não Refratários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sz w:val="22"/>
          <w:szCs w:val="22"/>
          <w:lang w:eastAsia="pt-BR"/>
        </w:rPr>
        <w:t> </w:t>
      </w:r>
      <w:r w:rsidRPr="008B2630">
        <w:rPr>
          <w:rFonts w:eastAsia="Times New Roman"/>
          <w:lang w:eastAsia="pt-BR"/>
        </w:rPr>
        <w:t>Art. 17. À indústria de produção de cimentos, argamassas e concretos, não refratários, poderão ser concedidos os seguintes benefícios nas operações com os produtos classificados nos códigos 2523.29.10, 3214.90.00, 3824.50.00 e 3816.00.1 da NCM/ SH: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efeitos até 11.07.17: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Seção XIII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Das Operações com Argamassas e Concretos, Não Refratários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Art. 17.  À indústria de produção de argamassas e concretos, não refratários, poderão ser concedidos os seguintes benefícios nas operações com os produtos classificados nos códigos 3214.90.00, 3824.50.00 e 3816.00.1 da NCM/SH: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nas operações internas, de forma que a carga tributária efetiva resulte no percentual de sete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de cinco por cento nas operações interestaduais, devendo o respectivo valor ser lançado na EFD;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redução da margem de valor agregada no cálculo do ICMS - Substituição Tributária, nas operações internas, para doze inteiros e oitenta e dois centésimos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IV -</w:t>
      </w:r>
      <w:r w:rsidRPr="008B2630">
        <w:rPr>
          <w:rFonts w:eastAsia="Times New Roman"/>
          <w:lang w:eastAsia="pt-BR"/>
        </w:rPr>
        <w:t> diferimento do imposto devido a título de diferencial de alíquotas nas aquisições de máquinas e equipamentos utilizados exclusivamente no processo produtivo, destinados ao ativo imobilizado, decorrentes de operações interestaduais, ou do imposto incidente na importação,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</w:t>
      </w:r>
      <w:proofErr w:type="gramStart"/>
      <w:r w:rsidRPr="008B2630">
        <w:rPr>
          <w:rFonts w:eastAsia="Times New Roman"/>
          <w:b/>
          <w:bCs/>
          <w:lang w:eastAsia="pt-BR"/>
        </w:rPr>
        <w:t>º  </w:t>
      </w:r>
      <w:r w:rsidRPr="008B2630">
        <w:rPr>
          <w:rFonts w:eastAsia="Times New Roman"/>
          <w:spacing w:val="6"/>
          <w:lang w:eastAsia="pt-BR"/>
        </w:rPr>
        <w:t>Os</w:t>
      </w:r>
      <w:proofErr w:type="gramEnd"/>
      <w:r w:rsidRPr="008B2630">
        <w:rPr>
          <w:rFonts w:eastAsia="Times New Roman"/>
          <w:spacing w:val="6"/>
          <w:lang w:eastAsia="pt-BR"/>
        </w:rPr>
        <w:t xml:space="preserve"> benefícios previstos nos incisos I e 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  Os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benefícios previstos nos incisos I e 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Seção XIV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de Rações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18. </w:t>
      </w:r>
      <w:r w:rsidRPr="008B2630">
        <w:rPr>
          <w:rFonts w:eastAsia="Times New Roman"/>
          <w:lang w:eastAsia="pt-BR"/>
        </w:rPr>
        <w:t> À indústria de rações, classificadas no código 2309 da NCM/SH,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crédito presumido do ICMS, equivalente a cinco por cento nas operações interestaduais;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1.º </w:t>
      </w:r>
      <w:r w:rsidRPr="008B2630">
        <w:rPr>
          <w:rFonts w:eastAsia="Times New Roman"/>
          <w:spacing w:val="6"/>
          <w:lang w:eastAsia="pt-BR"/>
        </w:rPr>
        <w:t>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1.º 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2.º</w:t>
      </w:r>
      <w:r w:rsidRPr="008B2630">
        <w:rPr>
          <w:rFonts w:eastAsia="Times New Roman"/>
          <w:lang w:eastAsia="pt-BR"/>
        </w:rPr>
        <w:t> </w:t>
      </w:r>
      <w:r w:rsidRPr="008B2630">
        <w:rPr>
          <w:rFonts w:eastAsia="Times New Roman"/>
          <w:spacing w:val="6"/>
          <w:lang w:eastAsia="pt-BR"/>
        </w:rPr>
        <w:t>O benefício previsto no inciso I do caput somente se aplica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2.º O benefício previsto no inciso I do caput somente se aplica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  <w:r w:rsidRPr="008B2630">
        <w:rPr>
          <w:rFonts w:eastAsia="Times New Roman"/>
          <w:b/>
          <w:bCs/>
          <w:lang w:eastAsia="pt-BR"/>
        </w:rPr>
        <w:t>Seção XV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de Tintas e Complementos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19. </w:t>
      </w:r>
      <w:r w:rsidRPr="008B2630">
        <w:rPr>
          <w:rFonts w:eastAsia="Times New Roman"/>
          <w:lang w:eastAsia="pt-BR"/>
        </w:rPr>
        <w:t> À indústria de tintas e complementos classificados nos códigos 32089010 e 32091010 da NCM/SH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operações internas, de forma que a carga tributária efetiva resulte no percentual de sete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do ICMS, equivalente a cinco por cento nas operações interestaduais;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III -</w:t>
      </w:r>
      <w:r w:rsidRPr="008B2630">
        <w:rPr>
          <w:rFonts w:eastAsia="Times New Roman"/>
          <w:lang w:eastAsia="pt-BR"/>
        </w:rPr>
        <w:t> diferimento do lançamento e do pagamento do ICMS, relativo ao diferencial de alíquotas decorrente de operações interestaduais ou à importação, nas aquisições de máquinas e equipamentos destinados ao ativo imobilizado e utilizados exclusivamente no processo produtivo, para o momento em que ocorrerem as suas respectivas desincorporações;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pela Lei n.º 10.574, de 17.08.16, retroagindo efeitos a partir de 27.07.16:</w:t>
      </w:r>
    </w:p>
    <w:p w:rsidR="008B2630" w:rsidRPr="008B2630" w:rsidRDefault="008B2630" w:rsidP="008B2630">
      <w:pPr>
        <w:spacing w:before="240" w:after="240" w:line="330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z w:val="22"/>
          <w:szCs w:val="22"/>
          <w:lang w:eastAsia="pt-BR"/>
        </w:rPr>
        <w:t>IV -</w:t>
      </w:r>
      <w:r w:rsidRPr="008B2630">
        <w:rPr>
          <w:rFonts w:eastAsia="Times New Roman"/>
          <w:sz w:val="22"/>
          <w:szCs w:val="22"/>
          <w:lang w:eastAsia="pt-BR"/>
        </w:rPr>
        <w:t> redução da margem do valor agregado no cálculo do ICMS - Substituição Tributária, para onze inteiros e dezessete centésimos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26.07.16: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IV - redução da margem de valor agregada no cálculo do ICMS - Substituição Tributária, nas operações internas, para doze inteiros e oitenta e dois centésimos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1.º </w:t>
      </w:r>
      <w:r w:rsidRPr="008B2630">
        <w:rPr>
          <w:rFonts w:eastAsia="Times New Roman"/>
          <w:spacing w:val="6"/>
          <w:lang w:eastAsia="pt-BR"/>
        </w:rPr>
        <w:t>O crédito de ICMS relativo às aquisições deverá ser limitado ao percentual de sete por cento. </w:t>
      </w: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1.º 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proofErr w:type="gramStart"/>
      <w:r w:rsidRPr="008B2630">
        <w:rPr>
          <w:rFonts w:eastAsia="Times New Roman"/>
          <w:b/>
          <w:bCs/>
          <w:lang w:eastAsia="pt-BR"/>
        </w:rPr>
        <w:t>§  2.º</w:t>
      </w:r>
      <w:proofErr w:type="gramEnd"/>
      <w:r w:rsidRPr="008B2630">
        <w:rPr>
          <w:rFonts w:eastAsia="Times New Roman"/>
          <w:lang w:eastAsia="pt-BR"/>
        </w:rPr>
        <w:t>  </w:t>
      </w:r>
      <w:r w:rsidRPr="008B2630">
        <w:rPr>
          <w:rFonts w:eastAsia="Times New Roman"/>
          <w:spacing w:val="6"/>
          <w:lang w:eastAsia="pt-BR"/>
        </w:rPr>
        <w:t>Os benefícios previstos nos incisos I e 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2.º Os benefícios previstos nos incisos I e 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XVI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por Bares, Restaurantes, Empresas Preparadoras de Refeições Coletivas e Similares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20. </w:t>
      </w:r>
      <w:r w:rsidRPr="008B2630">
        <w:rPr>
          <w:rFonts w:eastAsia="Times New Roman"/>
          <w:lang w:eastAsia="pt-BR"/>
        </w:rPr>
        <w:t> Os estabelecimentos de bares, restaurantes, empresas preparadoras de refeições coletivas e similares, não optantes pelo Simples Nacional, em substituição ao regime ordinário de apuração e recolhimento do imposto, poderão optar pela redução da base de cálculo do ICMS, de forma que a carga tributária efetiva resulte no percentual de três inteiros e dois décimos por cento sobre a receita tributável, vedado o aproveitamento de quaisquer créditos do imposto.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XVII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Das Operações Realizadas pela Indústria de Moagem de Calcários e Mármores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21.</w:t>
      </w:r>
      <w:r w:rsidRPr="008B2630">
        <w:rPr>
          <w:rFonts w:eastAsia="Times New Roman"/>
          <w:lang w:eastAsia="pt-BR"/>
        </w:rPr>
        <w:t>  À indústria de moagem de calcários e mármores neste Estado, no que couber,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diferimento do lançamento e do pagamento do ICMS, incidente sobre as operações com os produtos relacionados no Anexo I, quando destinados ao ativo imobilizado, para o momento das respectivas desincorporações do estabelecimento adquirente, nas: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importações de máquinas e equipamentos sem similar nacional;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aquisições interestaduais de máquinas e equipamentos sem similar neste Estado, relativamente ao diferencial de alíquotas;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redução da base de cálculo do ICMS, nas operações internas com carbonato de cálcio, classificado no código 2836.50.00 da NCM/SH, destinadas à indústria de tintas e argamassas, de forma que a carga tributária efetiva resulte no percentual de sete por cento, devendo os créditos relativos às aquisições desses produtos ou dos insumos utilizados para a sua fabricação ser estornados na mesma proporção;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crédito presumido do ICMS, equivalente a cinco por cento nas operações interestaduais com os produtos abaixo relacionados, classificados nos respectivos códigos da NCM/SH, devendo os créditos relativos às aquisições desses produtos ou dos insumos utilizados para a sua fabricação ser estornados na mesma proporção da redução da carga tributária decorrente da utilização do benefício: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dolomita não calcinada nem sintetizada, denominada “crua”, 2518.10.00;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carbonato de cálcio, 2836.50.00.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pacing w:val="6"/>
          <w:lang w:eastAsia="pt-BR"/>
        </w:rPr>
        <w:t>§ 1.º</w:t>
      </w:r>
      <w:r w:rsidRPr="008B2630">
        <w:rPr>
          <w:rFonts w:eastAsia="Times New Roman"/>
          <w:spacing w:val="6"/>
          <w:lang w:eastAsia="pt-BR"/>
        </w:rPr>
        <w:t> 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 1.º</w:t>
      </w: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 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O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proofErr w:type="gramStart"/>
      <w:r w:rsidRPr="008B2630">
        <w:rPr>
          <w:rFonts w:eastAsia="Times New Roman"/>
          <w:b/>
          <w:bCs/>
          <w:lang w:eastAsia="pt-BR"/>
        </w:rPr>
        <w:lastRenderedPageBreak/>
        <w:t>§  2.º</w:t>
      </w:r>
      <w:proofErr w:type="gramEnd"/>
      <w:r w:rsidRPr="008B2630">
        <w:rPr>
          <w:rFonts w:eastAsia="Times New Roman"/>
          <w:lang w:eastAsia="pt-BR"/>
        </w:rPr>
        <w:t>  </w:t>
      </w:r>
      <w:r w:rsidRPr="008B2630">
        <w:rPr>
          <w:rFonts w:eastAsia="Times New Roman"/>
          <w:spacing w:val="6"/>
          <w:lang w:eastAsia="pt-BR"/>
        </w:rPr>
        <w:t>Os benefícios previstos nos incisos II e III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§ 2.º Os benefícios previstos nos incisos II e III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XVIII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de Temperos e Condimentos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22. </w:t>
      </w:r>
      <w:r w:rsidRPr="008B2630">
        <w:rPr>
          <w:rFonts w:eastAsia="Times New Roman"/>
          <w:lang w:eastAsia="pt-BR"/>
        </w:rPr>
        <w:t> À indústria de temperos e condimentos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diferimento do lançamento e do pagamento do ICMS, devido a título de diferencial de alíquotas, incidente nas operações interestaduais de aquisição de máquinas e equipamentos utilizados exclusivamente no processo produtivo, destinados à integração no ativo permanente imobilizado, para o momento das respectivas desincorporações do estabelecimento adquirente;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redução da base de cálculo do ICMS, nas operações internas, com os produtos relacionados no Anexo II, de forma que a carga tributária efetiva resulte no percentual de sete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crédito presumido do ICMS, equivalente a cinco por cento, nas operações interestaduais, com os produtos relacionados no Anexo II.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pacing w:val="6"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spacing w:val="6"/>
          <w:lang w:eastAsia="pt-BR"/>
        </w:rPr>
        <w:t>1.º</w:t>
      </w:r>
      <w:r w:rsidRPr="008B2630">
        <w:rPr>
          <w:rFonts w:eastAsia="Times New Roman"/>
          <w:spacing w:val="6"/>
          <w:lang w:eastAsia="pt-BR"/>
        </w:rPr>
        <w:t>  O</w:t>
      </w:r>
      <w:proofErr w:type="gramEnd"/>
      <w:r w:rsidRPr="008B2630">
        <w:rPr>
          <w:rFonts w:eastAsia="Times New Roman"/>
          <w:spacing w:val="6"/>
          <w:lang w:eastAsia="pt-BR"/>
        </w:rPr>
        <w:t xml:space="preserve">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 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§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 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pacing w:val="6"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spacing w:val="6"/>
          <w:lang w:eastAsia="pt-BR"/>
        </w:rPr>
        <w:t>2.º</w:t>
      </w:r>
      <w:r w:rsidRPr="008B2630">
        <w:rPr>
          <w:rFonts w:eastAsia="Times New Roman"/>
          <w:spacing w:val="6"/>
          <w:lang w:eastAsia="pt-BR"/>
        </w:rPr>
        <w:t>  Os</w:t>
      </w:r>
      <w:proofErr w:type="gramEnd"/>
      <w:r w:rsidRPr="008B2630">
        <w:rPr>
          <w:rFonts w:eastAsia="Times New Roman"/>
          <w:spacing w:val="6"/>
          <w:lang w:eastAsia="pt-BR"/>
        </w:rPr>
        <w:t xml:space="preserve"> benefícios previstos nos incisos II e III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 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2.º  Os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benefícios previstos nos incisos II e III do caput somente se aplicam às mercadorias produzidas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XIX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Das Operações Interestaduais que Destinem Mercadoria ou Bem a Consumidor Final, com Aquisição Não Presencial no Estabelecimento Remetente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23. </w:t>
      </w:r>
      <w:r w:rsidRPr="008B2630">
        <w:rPr>
          <w:rFonts w:eastAsia="Times New Roman"/>
          <w:lang w:eastAsia="pt-BR"/>
        </w:rPr>
        <w:t> Nas operações interestaduais destinadas a consumidor final, pessoa física ou jurídica, promovidas por estabelecimento que pratique exclusivamente venda não presencial, fica concedido crédito presumido de forma que a carga tributária efetiva resulte nos seguintes percentuais: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a partir de 1.º de janeiro de 2016, um inteiro e cinco décimos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a partir de 1.º de janeiro de 2017, um inteiro e vinte e cinco centésimos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III - a partir de 1.º de janeiro de 2018, um inteiro e um décimo por cento.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Considera</w:t>
      </w:r>
      <w:proofErr w:type="gramEnd"/>
      <w:r w:rsidRPr="008B2630">
        <w:rPr>
          <w:rFonts w:eastAsia="Times New Roman"/>
          <w:lang w:eastAsia="pt-BR"/>
        </w:rPr>
        <w:t xml:space="preserve">-se venda não presencial aquela realizada por meio da internet ou central de atendimento - </w:t>
      </w:r>
      <w:proofErr w:type="spellStart"/>
      <w:r w:rsidRPr="008B2630">
        <w:rPr>
          <w:rFonts w:eastAsia="Times New Roman"/>
          <w:lang w:eastAsia="pt-BR"/>
        </w:rPr>
        <w:t>call</w:t>
      </w:r>
      <w:proofErr w:type="spellEnd"/>
      <w:r w:rsidRPr="008B2630">
        <w:rPr>
          <w:rFonts w:eastAsia="Times New Roman"/>
          <w:lang w:eastAsia="pt-BR"/>
        </w:rPr>
        <w:t xml:space="preserve"> center.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A</w:t>
      </w:r>
      <w:proofErr w:type="gramEnd"/>
      <w:r w:rsidRPr="008B2630">
        <w:rPr>
          <w:rFonts w:eastAsia="Times New Roman"/>
          <w:lang w:eastAsia="pt-BR"/>
        </w:rPr>
        <w:t xml:space="preserve"> utilização do crédito presumido de que trata o caput: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determina o estorno integral do crédito relativo à entrada da mercadoria, cuja saída tenha ocorrido com o referido benefício;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veda a utilização de quaisquer outros créditos, para efeito de apuração do imposto, em relação às operações beneficiadas;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fica condicionado a que o contribuinte: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seja inscrito no CNPJ com atividade econômica principal identificada na CNAE -Fiscal, como comércio varejista;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 xml:space="preserve"> seja usuário do </w:t>
      </w:r>
      <w:proofErr w:type="spellStart"/>
      <w:r w:rsidRPr="008B2630">
        <w:rPr>
          <w:rFonts w:eastAsia="Times New Roman"/>
          <w:lang w:eastAsia="pt-BR"/>
        </w:rPr>
        <w:t>DT-e</w:t>
      </w:r>
      <w:proofErr w:type="spellEnd"/>
      <w:r w:rsidRPr="008B2630">
        <w:rPr>
          <w:rFonts w:eastAsia="Times New Roman"/>
          <w:lang w:eastAsia="pt-BR"/>
        </w:rPr>
        <w:t>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c)</w:t>
      </w:r>
      <w:r w:rsidRPr="008B2630">
        <w:rPr>
          <w:rFonts w:eastAsia="Times New Roman"/>
          <w:lang w:eastAsia="pt-BR"/>
        </w:rPr>
        <w:t> seja emitente de NF-e;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d)</w:t>
      </w:r>
      <w:r w:rsidRPr="008B2630">
        <w:rPr>
          <w:rFonts w:eastAsia="Times New Roman"/>
          <w:lang w:eastAsia="pt-BR"/>
        </w:rPr>
        <w:t> não seja usuário de ECF;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e)</w:t>
      </w:r>
      <w:r w:rsidRPr="008B2630">
        <w:rPr>
          <w:rFonts w:eastAsia="Times New Roman"/>
          <w:lang w:eastAsia="pt-BR"/>
        </w:rPr>
        <w:t> não utilize outro benefício fiscal.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3.º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estabelecimento que optar pelo benefício deverá proceder à apuração e ao recolhimento do imposto incidente sobre essas operações, em separado, utilizando documento de arrecadação com o código de receita 385-9.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4.º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estabelecimento que adotar os procedimentos previstos neste artigo deverá: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I -</w:t>
      </w:r>
      <w:r w:rsidRPr="008B2630">
        <w:rPr>
          <w:rFonts w:eastAsia="Times New Roman"/>
          <w:lang w:eastAsia="pt-BR"/>
        </w:rPr>
        <w:t> lançar o crédito presumido na EFD;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ser o mesmo que efetuou o faturamento, na hipótese em que o pagamento for efetuado por meio de cartão de crédito ou débito.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5.º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lançamento e o pagamento do imposto incidente sobre as importações realizadas por contribuintes que praticarem as operações de que trata este artigo ficam diferidos para o momento em que ocorrerem as saídas das mercadorias.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6.º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disposto nesta Seção não se aplica às operações: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com café cru, em grão ou em coco, energia elétrica, lubrificantes, combustíveis líquidos e gasosos, derivados ou não de petróleo;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com mercadorias importadas ao abrigo da Lei n.º 2.508, de 1970, por parte do contribuinte que tenha realizado a importação;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praticadas por estabelecimentos optantes pelo Simples Nacional.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7.º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Secretário de Estado da Fazenda poderá credenciar o contribuinte localizado neste Estado, visando a conferir-lhe a condição de substituto tributário, em relação às operações a que se refere esta Seção.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8.º</w:t>
      </w:r>
      <w:r w:rsidRPr="008B2630">
        <w:rPr>
          <w:rFonts w:eastAsia="Times New Roman"/>
          <w:lang w:eastAsia="pt-BR"/>
        </w:rPr>
        <w:t>  Não</w:t>
      </w:r>
      <w:proofErr w:type="gramEnd"/>
      <w:r w:rsidRPr="008B2630">
        <w:rPr>
          <w:rFonts w:eastAsia="Times New Roman"/>
          <w:lang w:eastAsia="pt-BR"/>
        </w:rPr>
        <w:t xml:space="preserve"> serão abrangidas pelo benefício as operações com mercadorias sujeitas ao regime de substituição tributária já adquiridas com imposto retido.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9.º</w:t>
      </w:r>
      <w:r w:rsidRPr="008B2630">
        <w:rPr>
          <w:rFonts w:eastAsia="Times New Roman"/>
          <w:lang w:eastAsia="pt-BR"/>
        </w:rPr>
        <w:t>  Os</w:t>
      </w:r>
      <w:proofErr w:type="gramEnd"/>
      <w:r w:rsidRPr="008B2630">
        <w:rPr>
          <w:rFonts w:eastAsia="Times New Roman"/>
          <w:lang w:eastAsia="pt-BR"/>
        </w:rPr>
        <w:t xml:space="preserve"> percentuais previstos no caput, I, II e III, absorvem a parcela a ser partilhada de conformidade com o disposto na cláusula décima do Convênio ICMS 93/15.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XX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Operações Realizadas pela Indústria de Perfumaria e Cosméticos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24. </w:t>
      </w:r>
      <w:r w:rsidRPr="008B2630">
        <w:rPr>
          <w:rFonts w:eastAsia="Times New Roman"/>
          <w:lang w:eastAsia="pt-BR"/>
        </w:rPr>
        <w:t> À indústria de perfumaria e cosméticos, em relação às mercadorias produzidas neste Estado,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do ICMS, nas operações internas, de forma que a carga tributária efetiva resulte no percentual de sete por cento;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do ICMS, equivalente a cinco por cento nas operações interestaduais;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 xml:space="preserve"> diferimento do lançamento e do pagamento do ICMS, relativo ao diferencial de alíquotas decorrente de operações interestaduais ou à importação, nas aquisições de máquinas e equipamentos destinados ao ativo imobilizado e </w:t>
      </w:r>
      <w:r w:rsidRPr="008B2630">
        <w:rPr>
          <w:rFonts w:eastAsia="Times New Roman"/>
          <w:lang w:eastAsia="pt-BR"/>
        </w:rPr>
        <w:lastRenderedPageBreak/>
        <w:t>utilizados exclusivamente no processo produtivo, para o momento em que ocorrerem as suas respectivas desincorporações.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1.º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proofErr w:type="gramStart"/>
      <w:r w:rsidRPr="008B2630">
        <w:rPr>
          <w:rFonts w:eastAsia="Times New Roman"/>
          <w:b/>
          <w:bCs/>
          <w:lang w:eastAsia="pt-BR"/>
        </w:rPr>
        <w:t>§  1.º</w:t>
      </w:r>
      <w:proofErr w:type="gramEnd"/>
      <w:r w:rsidRPr="008B2630">
        <w:rPr>
          <w:rFonts w:eastAsia="Times New Roman"/>
          <w:b/>
          <w:bCs/>
          <w:lang w:eastAsia="pt-BR"/>
        </w:rPr>
        <w:t>  </w:t>
      </w:r>
      <w:r w:rsidRPr="008B2630">
        <w:rPr>
          <w:rFonts w:eastAsia="Times New Roman"/>
          <w:lang w:eastAsia="pt-BR"/>
        </w:rPr>
        <w:t>O crédito de ICMS relativo às aquisições deverá ser limitado ao percentual de sete por cento.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 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1.º  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crédito de ICMS relativo às aquisições deverá ser estornado proporcionalmente à redução da carga tributária decorrente da utilização dos benefícios concedidos.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§ 2.º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Os</w:t>
      </w:r>
      <w:proofErr w:type="gramEnd"/>
      <w:r w:rsidRPr="008B2630">
        <w:rPr>
          <w:rFonts w:eastAsia="Times New Roman"/>
          <w:lang w:eastAsia="pt-BR"/>
        </w:rPr>
        <w:t xml:space="preserve"> benefícios previstos nos incisos I e II do caput somente se aplicam às mercadorias industrializadas neste Estado.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 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2.º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 Os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benefícios previstos nos incisos I e 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Seção XXI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Prestações de Serviço Realizadas pela Empresa Transportadora Rodoviária de Cargas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25.</w:t>
      </w:r>
      <w:r w:rsidRPr="008B2630">
        <w:rPr>
          <w:rFonts w:eastAsia="Times New Roman"/>
          <w:lang w:eastAsia="pt-BR"/>
        </w:rPr>
        <w:t>  À Empresa Transportadora Rodoviária de Cargas poderão ser concedidos os seguintes benefícios: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redução da base de cálculo nas prestações internas de serviços de transporte rodoviário de cargas, de forma que a carga tributária efetiva resulte no percentual de sete por cento, devendo os respectivos créditos previstos na legislação serem integralmente estornados;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de cinco por cento nas prestações interestaduais de serviços de transporte rodoviário de cargas, devendo o respectivo valor ser lançado na EFD, devendo os respectivos créditos previstos na legislação serem integralmente estornados;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diferimento do imposto devido a título de diferencial de alíquotas nas aquisições dos produtos classificados nos códigos NCM/SH 8704.2, 8704.3, 8704.9 e 8707.9, destinados ao ativo imobilizado, decorrentes de operações interestaduais, para o momento em que ocorrerem as suas respectivas desincorporações;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IV -</w:t>
      </w:r>
      <w:r w:rsidRPr="008B2630">
        <w:rPr>
          <w:rFonts w:eastAsia="Times New Roman"/>
          <w:lang w:eastAsia="pt-BR"/>
        </w:rPr>
        <w:t> redução na base de cálculo do imposto, nas operações internas com os produtos classificados nos códigos NCM/SH 8704.2, 8704.3, 8704.9 e 8707.9, destinados à empresa de que trata o caput, de forma que a carga tributária efetiva resulte no percentual de sete por cento.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Para</w:t>
      </w:r>
      <w:proofErr w:type="gramEnd"/>
      <w:r w:rsidRPr="008B2630">
        <w:rPr>
          <w:rFonts w:eastAsia="Times New Roman"/>
          <w:lang w:eastAsia="pt-BR"/>
        </w:rPr>
        <w:t xml:space="preserve"> fruição dos benefícios previstos neste artigo, a entidade representativa do segmento deverá se comprometer ao cumprimento das condições estipuladas no contrato de competividade.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 </w:t>
      </w:r>
      <w:r w:rsidRPr="008B2630">
        <w:rPr>
          <w:rFonts w:eastAsia="Times New Roman"/>
          <w:lang w:eastAsia="pt-BR"/>
        </w:rPr>
        <w:t> A</w:t>
      </w:r>
      <w:proofErr w:type="gramEnd"/>
      <w:r w:rsidRPr="008B2630">
        <w:rPr>
          <w:rFonts w:eastAsia="Times New Roman"/>
          <w:lang w:eastAsia="pt-BR"/>
        </w:rPr>
        <w:t xml:space="preserve"> adesão ao contrato previsto neste artigo atenderá aos requisitos e às exigências contidas na legislação de regência do imposto.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Seção XXII</w:t>
      </w: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acrescida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pela Lei n.º 10.672, de 14.06.17, efeitos a partir de 16.06.17:</w:t>
      </w:r>
    </w:p>
    <w:p w:rsidR="008B2630" w:rsidRPr="008B2630" w:rsidRDefault="008B2630" w:rsidP="008B2630">
      <w:pPr>
        <w:spacing w:line="286" w:lineRule="atLeast"/>
        <w:ind w:right="142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sz w:val="22"/>
          <w:szCs w:val="22"/>
          <w:lang w:eastAsia="pt-BR"/>
        </w:rPr>
        <w:t>Seção XXII</w:t>
      </w:r>
    </w:p>
    <w:p w:rsidR="008B2630" w:rsidRPr="008B2630" w:rsidRDefault="008B2630" w:rsidP="008B2630">
      <w:pPr>
        <w:spacing w:line="286" w:lineRule="atLeast"/>
        <w:ind w:right="142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sz w:val="22"/>
          <w:szCs w:val="22"/>
          <w:lang w:eastAsia="pt-BR"/>
        </w:rPr>
        <w:t>Das Operações Realizadas pela Indústria de Cervejas Artesanais</w:t>
      </w:r>
    </w:p>
    <w:p w:rsidR="008B2630" w:rsidRPr="008B2630" w:rsidRDefault="008B2630" w:rsidP="008B2630">
      <w:pPr>
        <w:spacing w:line="286" w:lineRule="atLeast"/>
        <w:ind w:right="142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sz w:val="22"/>
          <w:szCs w:val="22"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25-A.</w:t>
      </w:r>
      <w:r w:rsidRPr="008B2630">
        <w:rPr>
          <w:rFonts w:eastAsia="Times New Roman"/>
          <w:lang w:eastAsia="pt-BR"/>
        </w:rPr>
        <w:t> À indústria de cervejas artesanais, em relação às mercadorias produzidas neste Estado, poderão ser concedidos os seguintes benefícios: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 dada</w:t>
      </w: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pela Lei n.º 10.798, de 08.01.18, efeitos a partir de 01.01.18: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I - redução da base de cálculo do ICMS, nas operações internas, de forma que a carga tributária efetiva resulte no percentual de doze por cento, a partir da vigência desta Lei, até 31 de dezembro de 2018; e de dezessete por cento a partir de 1º de janeiro de 2019;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Inciso I </w:t>
      </w: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acrescido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pela Lei n.º 10.672, de 14.06.17, efeitos de 31.12.17: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 - redução da base de cálculo do ICMS, nas operações internas, de forma que a carga tributária efetiva resulte no percentual de doze por cento, a partir da vigência desta Lei, até 31 de dezembro de 2017; e de dezessete por cento a partir de 1º de janeiro de 2018;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crédito presumido do ICMS nas operações interestaduais entre contribuintes, equivalente a dez inteiros e nove décimos por cento;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crédito presumido do ICMS nas operações interestaduais destinadas a consumidor final, equivalente a: a) dez inteiros e setenta e cinco centésimos por cento, no exercício de 2017; e b) dez inteiros e nove décimos por cento, a partir do exercício de 2018.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1º</w:t>
      </w:r>
      <w:r w:rsidRPr="008B2630">
        <w:rPr>
          <w:rFonts w:eastAsia="Times New Roman"/>
          <w:lang w:eastAsia="pt-BR"/>
        </w:rPr>
        <w:t> A utilização dos benefícios de que tratam os incisos II e III do caput fica condicionada ao estorno integral do crédito de ICMS relativo às aquisições de insumos e matéria-prima.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§ 2º</w:t>
      </w:r>
      <w:r w:rsidRPr="008B2630">
        <w:rPr>
          <w:rFonts w:eastAsia="Times New Roman"/>
          <w:lang w:eastAsia="pt-BR"/>
        </w:rPr>
        <w:t> Os benefícios previstos nos incisos I a III do caput somente se aplicam às mercadorias produzidas neste Estado.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3</w:t>
      </w:r>
      <w:proofErr w:type="gramStart"/>
      <w:r w:rsidRPr="008B2630">
        <w:rPr>
          <w:rFonts w:eastAsia="Times New Roman"/>
          <w:b/>
          <w:bCs/>
          <w:lang w:eastAsia="pt-BR"/>
        </w:rPr>
        <w:t>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benefício de que trata o inciso I: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deverá alcançar também a base de cálculo do regime de substituição tributária, desde que seja utilizado o PCF publicado em decreto estadual;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</w:t>
      </w:r>
      <w:r w:rsidRPr="008B2630">
        <w:rPr>
          <w:rFonts w:eastAsia="Times New Roman"/>
          <w:lang w:eastAsia="pt-BR"/>
        </w:rPr>
        <w:t> - não alcançará empresas optantes do Simples Nacional;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</w:t>
      </w:r>
      <w:r w:rsidRPr="008B2630">
        <w:rPr>
          <w:rFonts w:eastAsia="Times New Roman"/>
          <w:lang w:eastAsia="pt-BR"/>
        </w:rPr>
        <w:t> não alcançará a alíquota adicional de dois por cento a que se refere o art. 20-A da Lei nº 7.000, de 27 de dezembro de 2001.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CAPÍTULO 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DAS DISPOSIÇÕES COMUNS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26.</w:t>
      </w:r>
      <w:r w:rsidRPr="008B2630">
        <w:rPr>
          <w:rFonts w:eastAsia="Times New Roman"/>
          <w:lang w:eastAsia="pt-BR"/>
        </w:rPr>
        <w:t>  Os benefícios fiscais previstos nesta Lei aplicam-se ao estabelecimento que atender aos seguintes requisitos: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ser signatário de: a) termo de adesão às condições estipuladas no contrato de competitividade firmado entre a Secretaria de Estado de Desenvolvimento - SEDES e a entidade representativa do respectivo segmento de atividade produtiva, no Estado do Espírito Santo; e b) termo de opção por domicílio tributário eletrônico;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ser usuário de escrituração fiscal digital - EFD, para escrituração dos livros fiscais exigidos pela legislação de regência do ICMS;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inciso III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III - </w:t>
      </w:r>
      <w:r w:rsidRPr="008B2630">
        <w:rPr>
          <w:rFonts w:eastAsia="Times New Roman"/>
          <w:lang w:eastAsia="pt-BR"/>
        </w:rPr>
        <w:t>ser emitente de NF-e, modelo 55, ou CT-e, modelo 57, conforme o caso;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original, 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III - ser emitente de NF-e, modelo 55;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ao inciso IV pela Lei n.º 10.587, de 03.11.16, retroagindo efeitos a partir de 26.07.16: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IV</w:t>
      </w:r>
      <w:r w:rsidRPr="008B2630">
        <w:rPr>
          <w:rFonts w:eastAsia="Times New Roman"/>
          <w:lang w:eastAsia="pt-BR"/>
        </w:rPr>
        <w:t> - estar em situação regular perante o Fisco Estadual, ou com certidão Positiva com Efeito de Negativa.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anterior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dada ao inciso IV pela Lei n.º 10.574, de 17.08.16, efeitos até 25.07.16: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IV - estar em situação regular perante o Fisco;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V -</w:t>
      </w:r>
      <w:r w:rsidRPr="008B2630">
        <w:rPr>
          <w:rFonts w:eastAsia="Times New Roman"/>
          <w:lang w:eastAsia="pt-BR"/>
        </w:rPr>
        <w:t> não possuir débito para com a Fazenda Pública Estadual;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VI -</w:t>
      </w:r>
      <w:r w:rsidRPr="008B2630">
        <w:rPr>
          <w:rFonts w:eastAsia="Times New Roman"/>
          <w:lang w:eastAsia="pt-BR"/>
        </w:rPr>
        <w:t> não ser estabelecimento importador beneficiário do Programa INVESTES;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VII -</w:t>
      </w:r>
      <w:r w:rsidRPr="008B2630">
        <w:rPr>
          <w:rFonts w:eastAsia="Times New Roman"/>
          <w:lang w:eastAsia="pt-BR"/>
        </w:rPr>
        <w:t> no caso de importação de bens e mercadorias do exterior, o estabelecimento beneficiário deverá, preferencialmente, adotar: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a utilização da infraestrutura portuária e aeroportuária deste Estado; e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que as mercadorias ou bens importados sejam desembarcados e desembaraçados no território deste Estado.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Para</w:t>
      </w:r>
      <w:proofErr w:type="gramEnd"/>
      <w:r w:rsidRPr="008B2630">
        <w:rPr>
          <w:rFonts w:eastAsia="Times New Roman"/>
          <w:lang w:eastAsia="pt-BR"/>
        </w:rPr>
        <w:t xml:space="preserve"> fins de utilização dos benefícios mencionados nesta Lei, as entidades representativas dos respectivos segmentos de atividades produtivas deverão firmar contrato de competitividade com a SEDES.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termo de adesão de que trata o caput, I, “a”, atenderá à forma e às condições previstas em ato editado pela SEDES e deverá fixar a data do início da utilização do benefício, por estabelecimento, respeitado o período de apuração.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3.º </w:t>
      </w:r>
      <w:r w:rsidRPr="008B2630">
        <w:rPr>
          <w:rFonts w:eastAsia="Times New Roman"/>
          <w:lang w:eastAsia="pt-BR"/>
        </w:rPr>
        <w:t> A</w:t>
      </w:r>
      <w:proofErr w:type="gramEnd"/>
      <w:r w:rsidRPr="008B2630">
        <w:rPr>
          <w:rFonts w:eastAsia="Times New Roman"/>
          <w:lang w:eastAsia="pt-BR"/>
        </w:rPr>
        <w:t xml:space="preserve"> condição de </w:t>
      </w:r>
      <w:proofErr w:type="spellStart"/>
      <w:r w:rsidRPr="008B2630">
        <w:rPr>
          <w:rFonts w:eastAsia="Times New Roman"/>
          <w:lang w:eastAsia="pt-BR"/>
        </w:rPr>
        <w:t>ex</w:t>
      </w:r>
      <w:proofErr w:type="spellEnd"/>
      <w:r w:rsidRPr="008B2630">
        <w:rPr>
          <w:rFonts w:eastAsia="Times New Roman"/>
          <w:lang w:eastAsia="pt-BR"/>
        </w:rPr>
        <w:t xml:space="preserve"> tarifário conferida nos termos de Resolução da Câmara de Comércio Exterior - CAMEX supre a comprovação da ausência de similaridade nacional exigida para a concessão dos benefícios previstos nesta Lei.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4.º </w:t>
      </w:r>
      <w:r w:rsidRPr="008B2630">
        <w:rPr>
          <w:rFonts w:eastAsia="Times New Roman"/>
          <w:lang w:eastAsia="pt-BR"/>
        </w:rPr>
        <w:t> O</w:t>
      </w:r>
      <w:proofErr w:type="gramEnd"/>
      <w:r w:rsidRPr="008B2630">
        <w:rPr>
          <w:rFonts w:eastAsia="Times New Roman"/>
          <w:lang w:eastAsia="pt-BR"/>
        </w:rPr>
        <w:t xml:space="preserve"> atendimento às condições fixadas no contrato de competitividade serão acompanhados pela SEDES, admitindo-se a participação de outros órgãos quando houver interesse específico.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5.º</w:t>
      </w:r>
      <w:r w:rsidRPr="008B2630">
        <w:rPr>
          <w:rFonts w:eastAsia="Times New Roman"/>
          <w:lang w:eastAsia="pt-BR"/>
        </w:rPr>
        <w:t>  A</w:t>
      </w:r>
      <w:proofErr w:type="gramEnd"/>
      <w:r w:rsidRPr="008B2630">
        <w:rPr>
          <w:rFonts w:eastAsia="Times New Roman"/>
          <w:lang w:eastAsia="pt-BR"/>
        </w:rPr>
        <w:t xml:space="preserve"> fruição dos benefícios previstos neste Capítulo será suspensa: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por opção do estabelecimento; ou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II -</w:t>
      </w:r>
      <w:r w:rsidRPr="008B2630">
        <w:rPr>
          <w:rFonts w:eastAsia="Times New Roman"/>
          <w:lang w:eastAsia="pt-BR"/>
        </w:rPr>
        <w:t> de ofício pela SEFAZ ou pela SEDES, quando for constatada a ocorrência de: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a)</w:t>
      </w:r>
      <w:r w:rsidRPr="008B2630">
        <w:rPr>
          <w:rFonts w:eastAsia="Times New Roman"/>
          <w:lang w:eastAsia="pt-BR"/>
        </w:rPr>
        <w:t> qualquer infração à legislação de regência do imposto, da qual decorra prolação de decisão condenatória em caráter definitivo na esfera administrativa;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b)</w:t>
      </w:r>
      <w:r w:rsidRPr="008B2630">
        <w:rPr>
          <w:rFonts w:eastAsia="Times New Roman"/>
          <w:lang w:eastAsia="pt-BR"/>
        </w:rPr>
        <w:t> prática de ato, ou omissão, da qual decorra a suspensão da inscrição do estabelecimento no cadastro de contribuintes do ICMS;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c)</w:t>
      </w:r>
      <w:r w:rsidRPr="008B2630">
        <w:rPr>
          <w:rFonts w:eastAsia="Times New Roman"/>
          <w:lang w:eastAsia="pt-BR"/>
        </w:rPr>
        <w:t> descumprimento das condições fixadas no contrato de competitividade firmado pelo segmento de atividade econômica, conforme laudo expedido pela SEDES;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d)</w:t>
      </w:r>
      <w:r w:rsidRPr="008B2630">
        <w:rPr>
          <w:rFonts w:eastAsia="Times New Roman"/>
          <w:lang w:eastAsia="pt-BR"/>
        </w:rPr>
        <w:t xml:space="preserve"> utilização concomitante dos benefícios do INVEST-ES com os incentivos de contrato de competitividade; ou e) descumprimento das obrigações acessórias e </w:t>
      </w:r>
      <w:r w:rsidRPr="008B2630">
        <w:rPr>
          <w:rFonts w:eastAsia="Times New Roman"/>
          <w:lang w:eastAsia="pt-BR"/>
        </w:rPr>
        <w:lastRenderedPageBreak/>
        <w:t>principal prevista na legislação de regência do imposto, e se for cometida infração que resulte em falta de pagamento do imposto, ou for recusada a prestação de esclarecimentos solicitados pelo Fisco, ou ainda, embaraçada, iludida, dificultada ou impedida a ação dos auditores fiscais da receita estadual.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6.º</w:t>
      </w:r>
      <w:r w:rsidRPr="008B2630">
        <w:rPr>
          <w:rFonts w:eastAsia="Times New Roman"/>
          <w:lang w:eastAsia="pt-BR"/>
        </w:rPr>
        <w:t>  A</w:t>
      </w:r>
      <w:proofErr w:type="gramEnd"/>
      <w:r w:rsidRPr="008B2630">
        <w:rPr>
          <w:rFonts w:eastAsia="Times New Roman"/>
          <w:lang w:eastAsia="pt-BR"/>
        </w:rPr>
        <w:t xml:space="preserve"> suspensão ou a cassação do termo de adesão determina o retorno do signatário ao regime normal de tributação.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7.º</w:t>
      </w:r>
      <w:r w:rsidRPr="008B2630">
        <w:rPr>
          <w:rFonts w:eastAsia="Times New Roman"/>
          <w:lang w:eastAsia="pt-BR"/>
        </w:rPr>
        <w:t>  Verificada</w:t>
      </w:r>
      <w:proofErr w:type="gramEnd"/>
      <w:r w:rsidRPr="008B2630">
        <w:rPr>
          <w:rFonts w:eastAsia="Times New Roman"/>
          <w:lang w:eastAsia="pt-BR"/>
        </w:rPr>
        <w:t xml:space="preserve"> a ocorrência de qualquer das hipóteses de suspensão previstas no § 5.º, a SEDES publicará portaria com a relação dos estabelecimentos excluídos.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8.º</w:t>
      </w:r>
      <w:r w:rsidRPr="008B2630">
        <w:rPr>
          <w:rFonts w:eastAsia="Times New Roman"/>
          <w:lang w:eastAsia="pt-BR"/>
        </w:rPr>
        <w:t>  Fica</w:t>
      </w:r>
      <w:proofErr w:type="gramEnd"/>
      <w:r w:rsidRPr="008B2630">
        <w:rPr>
          <w:rFonts w:eastAsia="Times New Roman"/>
          <w:lang w:eastAsia="pt-BR"/>
        </w:rPr>
        <w:t xml:space="preserve"> dispensada a indicação dos benefícios previstos neste Capítulo nos documentos fiscais que acobertarem operações interestaduais, devendo tais informações ser registradas na EFD, inclusive o registro da adesão ao contrato de competitividade.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pela Lei n.º 10.574, de 17.08.16, retroagindo efeitos a partir de 27.07.16: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9º</w:t>
      </w:r>
      <w:r w:rsidRPr="008B2630">
        <w:rPr>
          <w:rFonts w:eastAsia="Times New Roman"/>
          <w:lang w:eastAsia="pt-BR"/>
        </w:rPr>
        <w:t> O disposto nesta Lei não se aplica aos estabelecimentos optantes pelo Regime Especial Unificado de Arrecadação de Tributos e Contribuições devidos pelas Microempresas e Empresas de Pequeno Porte - Simples Nacional, instituído pela Lei Complementar Federal nº 123, de 14 de dezembro de 2006, exceto em relação aos benefícios previstos no art. 6º, §1º, e no art. 10, II, e nas situações previstas no art. 179-B da Lei nº 7.000, de 27 de dezembro de 2001.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26.07.16: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 xml:space="preserve">§ </w:t>
      </w:r>
      <w:proofErr w:type="gramStart"/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9.º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  O</w:t>
      </w:r>
      <w:proofErr w:type="gramEnd"/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 xml:space="preserve"> disposto nesta Lei não se aplica aos estabelecimentos optantes pelo Regime Especial Unificado de Arrecadação de Tributos e Contribuições devidos pelas Microempresas e Empresas de Pequeno Porte - Simples Nacional, instituído pela Lei Complementar Federal n.º 123, de 14 de dezembro de 2006, exceto em relação aos benefícios previstos no art. 6.º, §1.º, e no art. 11, II.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§ 10. </w:t>
      </w:r>
      <w:r w:rsidRPr="008B2630">
        <w:rPr>
          <w:rFonts w:eastAsia="Times New Roman"/>
          <w:lang w:eastAsia="pt-BR"/>
        </w:rPr>
        <w:t> Ficam vedadas a renovação e a concessão dos benefícios previstos nesta Lei ao estabelecimento condenado por crime contra a ordem tributária.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27.</w:t>
      </w:r>
      <w:r w:rsidRPr="008B2630">
        <w:rPr>
          <w:rFonts w:eastAsia="Times New Roman"/>
          <w:lang w:eastAsia="pt-BR"/>
        </w:rPr>
        <w:t>  O benefício concedido na forma desta Lei fica automaticamente cancelado nos casos previstos em lei e nas hipóteses de: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 -</w:t>
      </w:r>
      <w:r w:rsidRPr="008B2630">
        <w:rPr>
          <w:rFonts w:eastAsia="Times New Roman"/>
          <w:lang w:eastAsia="pt-BR"/>
        </w:rPr>
        <w:t> descumprimento das condições fixadas no termo de adesão;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pela Lei n.º 10.574, de 17.08.16, retroagindo efeitos a partir de 27.07.16:</w:t>
      </w:r>
    </w:p>
    <w:p w:rsidR="008B2630" w:rsidRPr="008B2630" w:rsidRDefault="008B2630" w:rsidP="008B2630">
      <w:pPr>
        <w:spacing w:before="240" w:after="240" w:line="330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z w:val="22"/>
          <w:szCs w:val="22"/>
          <w:lang w:eastAsia="pt-BR"/>
        </w:rPr>
        <w:t>II </w:t>
      </w:r>
      <w:r w:rsidRPr="008B2630">
        <w:rPr>
          <w:rFonts w:eastAsia="Times New Roman"/>
          <w:sz w:val="22"/>
          <w:szCs w:val="22"/>
          <w:lang w:eastAsia="pt-BR"/>
        </w:rPr>
        <w:t>- conduta ou atividade lesiva ao meio ambiente ou à ordem econômica, transitada em julgado;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26.07.16: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II - conduta ou atividade lesiva ao meio ambiente ou à ordem econômica;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>III -</w:t>
      </w:r>
      <w:r w:rsidRPr="008B2630">
        <w:rPr>
          <w:rFonts w:eastAsia="Times New Roman"/>
          <w:lang w:eastAsia="pt-BR"/>
        </w:rPr>
        <w:t> prática de crimes contra a ordem tributária ou de sonegação fiscal, com sentença condenatória transitada em julgado;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IV -</w:t>
      </w:r>
      <w:r w:rsidRPr="008B2630">
        <w:rPr>
          <w:rFonts w:eastAsia="Times New Roman"/>
          <w:lang w:eastAsia="pt-BR"/>
        </w:rPr>
        <w:t> paralisação das atividades do estabelecimento beneficiário; ou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pela Lei n.º 10.574, de 17.08.16, retroagindo efeitos a partir de 27.07.16:</w:t>
      </w:r>
    </w:p>
    <w:p w:rsidR="008B2630" w:rsidRPr="008B2630" w:rsidRDefault="008B2630" w:rsidP="008B2630">
      <w:pPr>
        <w:spacing w:before="240" w:after="240" w:line="330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z w:val="22"/>
          <w:szCs w:val="22"/>
          <w:lang w:eastAsia="pt-BR"/>
        </w:rPr>
        <w:t>V-</w:t>
      </w:r>
      <w:r w:rsidRPr="008B2630">
        <w:rPr>
          <w:rFonts w:eastAsia="Times New Roman"/>
          <w:sz w:val="22"/>
          <w:szCs w:val="22"/>
          <w:lang w:eastAsia="pt-BR"/>
        </w:rPr>
        <w:t> redução do quantitativo de empregados no setor beneficiário, sem prévia justificativa.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26.07.16: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V - redução do quantitativo de empregados no estabelecimento beneficiário, sem prévia justificativa, consideradas as condições estabelecidas no projeto.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</w:t>
      </w:r>
      <w:r w:rsidRPr="008B2630">
        <w:rPr>
          <w:rFonts w:eastAsia="Times New Roman"/>
          <w:lang w:eastAsia="pt-BR"/>
        </w:rPr>
        <w:t>  A</w:t>
      </w:r>
      <w:proofErr w:type="gramEnd"/>
      <w:r w:rsidRPr="008B2630">
        <w:rPr>
          <w:rFonts w:eastAsia="Times New Roman"/>
          <w:lang w:eastAsia="pt-BR"/>
        </w:rPr>
        <w:t xml:space="preserve"> SEDES publicará, anualmente, no Diário Oficial do Estado, relatório com informações detalhadas, por empresa, sobre o cumprimento do estabelecido no caput deste artigo.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relatório será apresentado até o 3.º (terceiro) mês do ano subsequente ao exercício anterior.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3.º</w:t>
      </w:r>
      <w:r w:rsidRPr="008B2630">
        <w:rPr>
          <w:rFonts w:eastAsia="Times New Roman"/>
          <w:lang w:eastAsia="pt-BR"/>
        </w:rPr>
        <w:t>  O</w:t>
      </w:r>
      <w:proofErr w:type="gramEnd"/>
      <w:r w:rsidRPr="008B2630">
        <w:rPr>
          <w:rFonts w:eastAsia="Times New Roman"/>
          <w:lang w:eastAsia="pt-BR"/>
        </w:rPr>
        <w:t xml:space="preserve"> cancelamento dos benefícios concedidos na forma desta Lei, em caso de descumprimento das hipóteses previstas neste artigo, acarretará em ação judicial por parte da Procuradoria Geral do Estado - PGE para reparação do erário, quando for o caso.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28. </w:t>
      </w:r>
      <w:r w:rsidRPr="008B2630">
        <w:rPr>
          <w:rFonts w:eastAsia="Times New Roman"/>
          <w:lang w:eastAsia="pt-BR"/>
        </w:rPr>
        <w:t> Verificada a ocorrência de quaisquer das hipóteses de cancelamento ou suspensão dos benefícios previstos neste Capítulo, a SEDES publicará portaria relativa à exclusão do estabelecimento excluído.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CAPÍTULO III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DISPOSIÇÕES FINAIS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Art. 29.</w:t>
      </w:r>
      <w:r w:rsidRPr="008B2630">
        <w:rPr>
          <w:rFonts w:eastAsia="Times New Roman"/>
          <w:lang w:eastAsia="pt-BR"/>
        </w:rPr>
        <w:t xml:space="preserve">  Ficam mantidos os benefícios fiscais, os procedimentos efetuados e os Contratos de Competitividade vigentes, com amparo no art. 22 da Lei n.º 7.000, de 27 de dezembro de 2001, constantes dos </w:t>
      </w:r>
      <w:proofErr w:type="spellStart"/>
      <w:r w:rsidRPr="008B2630">
        <w:rPr>
          <w:rFonts w:eastAsia="Times New Roman"/>
          <w:lang w:eastAsia="pt-BR"/>
        </w:rPr>
        <w:t>arts</w:t>
      </w:r>
      <w:proofErr w:type="spellEnd"/>
      <w:r w:rsidRPr="008B2630">
        <w:rPr>
          <w:rFonts w:eastAsia="Times New Roman"/>
          <w:lang w:eastAsia="pt-BR"/>
        </w:rPr>
        <w:t>. 530-L-F a 530-L-X do Regulamento do ICMS/ES, aprovado pelo Decreto 1.090-R, de 25 de outubro de 2002.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1.º </w:t>
      </w:r>
      <w:r w:rsidRPr="008B2630">
        <w:rPr>
          <w:rFonts w:eastAsia="Times New Roman"/>
          <w:lang w:eastAsia="pt-BR"/>
        </w:rPr>
        <w:t> A</w:t>
      </w:r>
      <w:proofErr w:type="gramEnd"/>
      <w:r w:rsidRPr="008B2630">
        <w:rPr>
          <w:rFonts w:eastAsia="Times New Roman"/>
          <w:lang w:eastAsia="pt-BR"/>
        </w:rPr>
        <w:t xml:space="preserve"> manutenção dos benefícios fiscais e os procedimentos efetuados a que se refere o caput deste artigo ficam condicionados a apresentação de relatório setorial, devidamente fundamentado, a ser encaminhado anualmente para a Assembleia Legislativa do Estado do Espírito Santo.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lastRenderedPageBreak/>
        <w:t xml:space="preserve">§ </w:t>
      </w:r>
      <w:proofErr w:type="gramStart"/>
      <w:r w:rsidRPr="008B2630">
        <w:rPr>
          <w:rFonts w:eastAsia="Times New Roman"/>
          <w:b/>
          <w:bCs/>
          <w:lang w:eastAsia="pt-BR"/>
        </w:rPr>
        <w:t>2.º</w:t>
      </w:r>
      <w:r w:rsidRPr="008B2630">
        <w:rPr>
          <w:rFonts w:eastAsia="Times New Roman"/>
          <w:lang w:eastAsia="pt-BR"/>
        </w:rPr>
        <w:t>  Fica</w:t>
      </w:r>
      <w:proofErr w:type="gramEnd"/>
      <w:r w:rsidRPr="008B2630">
        <w:rPr>
          <w:rFonts w:eastAsia="Times New Roman"/>
          <w:lang w:eastAsia="pt-BR"/>
        </w:rPr>
        <w:t xml:space="preserve"> o Poder Executivo autorizado a proceder às adequações necessárias aos anexos de que trata esta Lei, bem como editar regulamentação complementar para os setores beneficiados pela presente Lei.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pt-BR"/>
        </w:rPr>
        <w:t>Nova redação </w:t>
      </w:r>
      <w:r w:rsidRPr="008B2630">
        <w:rPr>
          <w:rFonts w:ascii="Calibri" w:eastAsia="Times New Roman" w:hAnsi="Calibri" w:cs="Times New Roman"/>
          <w:color w:val="FF0000"/>
          <w:sz w:val="22"/>
          <w:szCs w:val="22"/>
          <w:lang w:eastAsia="pt-BR"/>
        </w:rPr>
        <w:t>dada pela Lei n.º 10.574, de 17.08.16, retroagindo efeitos a partir de 27.07.16:</w:t>
      </w:r>
    </w:p>
    <w:p w:rsidR="008B2630" w:rsidRPr="008B2630" w:rsidRDefault="008B2630" w:rsidP="008B2630">
      <w:pPr>
        <w:spacing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sz w:val="22"/>
          <w:szCs w:val="22"/>
          <w:lang w:eastAsia="pt-BR"/>
        </w:rPr>
        <w:t>Art. 30</w:t>
      </w:r>
      <w:r w:rsidRPr="008B2630">
        <w:rPr>
          <w:rFonts w:eastAsia="Times New Roman"/>
          <w:sz w:val="22"/>
          <w:szCs w:val="22"/>
          <w:lang w:eastAsia="pt-BR"/>
        </w:rPr>
        <w:t>. Esta Lei entra em vigor na data de sua publicação.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b/>
          <w:bCs/>
          <w:color w:val="008000"/>
          <w:sz w:val="22"/>
          <w:szCs w:val="22"/>
          <w:lang w:eastAsia="pt-BR"/>
        </w:rPr>
        <w:t>Redação original</w:t>
      </w: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, efeitos até 26.07.16:</w:t>
      </w:r>
    </w:p>
    <w:p w:rsidR="008B2630" w:rsidRPr="008B2630" w:rsidRDefault="008B2630" w:rsidP="008B2630">
      <w:pPr>
        <w:spacing w:after="0" w:line="235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ascii="Calibri" w:eastAsia="Times New Roman" w:hAnsi="Calibri" w:cs="Times New Roman"/>
          <w:color w:val="008000"/>
          <w:sz w:val="22"/>
          <w:szCs w:val="22"/>
          <w:lang w:eastAsia="pt-BR"/>
        </w:rPr>
        <w:t>Art. 30.  Esta Lei entra em vigor na data de sua publicação, revogando-se as disposições em contrário.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Palácio Anchieta, em Vitória, 26 de julho de 2016.</w:t>
      </w:r>
    </w:p>
    <w:p w:rsidR="008B2630" w:rsidRPr="008B2630" w:rsidRDefault="008B2630" w:rsidP="008B2630">
      <w:pPr>
        <w:spacing w:before="240" w:after="15" w:line="330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PAULO CESAR HARTUNG GOMES</w:t>
      </w:r>
    </w:p>
    <w:p w:rsidR="008B2630" w:rsidRPr="008B2630" w:rsidRDefault="008B2630" w:rsidP="008B2630">
      <w:pPr>
        <w:spacing w:before="240" w:after="15" w:line="330" w:lineRule="atLeast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Governador do Estado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B2630">
        <w:rPr>
          <w:rFonts w:eastAsia="Times New Roman"/>
          <w:lang w:eastAsia="pt-BR"/>
        </w:rPr>
        <w:br w:type="textWrapping" w:clear="all"/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ANEXO I - art. 21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RELAÇÃO DE MÁQUINAS E EQUIPAMENTOS COM IMPOSTO DIFERIDO NAS AQUISIÇÕES PELAS INDÚSTRIAS DE MOAGEM DE CALCÁRIOS E MÁRMORES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4678"/>
      </w:tblGrid>
      <w:tr w:rsidR="008B2630" w:rsidRPr="008B2630" w:rsidTr="008B2630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ITEM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CÓDIGO NCM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DISCRIMINAÇÃO DO PRODUTO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4010.19.00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Correias transportadoras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8422.30.21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proofErr w:type="spellStart"/>
            <w:r w:rsidRPr="008B2630">
              <w:rPr>
                <w:rFonts w:eastAsia="Times New Roman"/>
                <w:lang w:eastAsia="pt-BR"/>
              </w:rPr>
              <w:t>Ensacadeiras</w:t>
            </w:r>
            <w:proofErr w:type="spellEnd"/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8423.82.00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Balança para pesagem de big bag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8426.11.00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Ponte rolante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8427.10.19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Empilhadeiras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8428.32.00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Elevadores de canecas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8428.33.00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Transportadores de correias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8428.39.10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Transportadores de correntes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8428.39.90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Transportadores de roscas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8430.50.00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Rompedor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8430.69.90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Carregadeiras de rodas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8430.69.90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Escavadeiras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8430.69.90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Pá carregadeira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proofErr w:type="spellStart"/>
            <w:r w:rsidRPr="008B2630">
              <w:rPr>
                <w:rFonts w:eastAsia="Times New Roman"/>
                <w:lang w:eastAsia="pt-BR"/>
              </w:rPr>
              <w:t>Aerosseparadores</w:t>
            </w:r>
            <w:proofErr w:type="spellEnd"/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Ciclones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Classificador de minérios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Lavador de minérios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proofErr w:type="spellStart"/>
            <w:r w:rsidRPr="008B2630">
              <w:rPr>
                <w:rFonts w:eastAsia="Times New Roman"/>
                <w:lang w:eastAsia="pt-BR"/>
              </w:rPr>
              <w:t>Micronizador</w:t>
            </w:r>
            <w:proofErr w:type="spellEnd"/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8474.10.00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Peneiras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8474.20.10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Moinho de bola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8474.20.90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Britadores cônicos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8474.20.90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Britadores de mandíbulas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8474.20.90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Moinho de martelo</w:t>
            </w:r>
          </w:p>
        </w:tc>
      </w:tr>
      <w:tr w:rsidR="008B2630" w:rsidRPr="008B2630" w:rsidTr="008B2630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8474.20.90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30" w:rsidRPr="008B2630" w:rsidRDefault="008B2630" w:rsidP="008B2630">
            <w:pPr>
              <w:spacing w:before="240" w:after="15" w:line="330" w:lineRule="atLeast"/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pt-BR"/>
              </w:rPr>
            </w:pPr>
            <w:r w:rsidRPr="008B2630">
              <w:rPr>
                <w:rFonts w:eastAsia="Times New Roman"/>
                <w:lang w:eastAsia="pt-BR"/>
              </w:rPr>
              <w:t>Moinho de rolos pendulares</w:t>
            </w:r>
          </w:p>
        </w:tc>
      </w:tr>
    </w:tbl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8B2630">
        <w:rPr>
          <w:rFonts w:eastAsia="Times New Roman"/>
          <w:b/>
          <w:bCs/>
          <w:lang w:eastAsia="pt-BR"/>
        </w:rPr>
        <w:br w:type="textWrapping" w:clear="all"/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 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ANEXO II - art. 22</w:t>
      </w:r>
    </w:p>
    <w:p w:rsidR="008B2630" w:rsidRPr="008B2630" w:rsidRDefault="008B2630" w:rsidP="008B2630">
      <w:pPr>
        <w:spacing w:before="240" w:after="15" w:line="330" w:lineRule="atLeast"/>
        <w:jc w:val="center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b/>
          <w:bCs/>
          <w:lang w:eastAsia="pt-BR"/>
        </w:rPr>
        <w:t>RELAÇÃO DOS PRODUTOS DA INDÚSTRIA DE TEMPEROS E CONDIMENTOS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lastRenderedPageBreak/>
        <w:t> 07.12 Produtos hortícolas secos, mesmo cortados em pedaços ou fatias, ou ainda triturados ou em pó, mas sem qualquer outro preparo.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0712.20.00 Cebolas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0712.3 Cogumelos, orelhas-de-judas (</w:t>
      </w:r>
      <w:proofErr w:type="spellStart"/>
      <w:r w:rsidRPr="008B2630">
        <w:rPr>
          <w:rFonts w:eastAsia="Times New Roman"/>
          <w:lang w:eastAsia="pt-BR"/>
        </w:rPr>
        <w:t>Auricularia</w:t>
      </w:r>
      <w:proofErr w:type="spellEnd"/>
      <w:r w:rsidRPr="008B2630">
        <w:rPr>
          <w:rFonts w:eastAsia="Times New Roman"/>
          <w:lang w:eastAsia="pt-BR"/>
        </w:rPr>
        <w:t xml:space="preserve"> spp.), </w:t>
      </w:r>
      <w:proofErr w:type="spellStart"/>
      <w:r w:rsidRPr="008B2630">
        <w:rPr>
          <w:rFonts w:eastAsia="Times New Roman"/>
          <w:lang w:eastAsia="pt-BR"/>
        </w:rPr>
        <w:t>tremelas</w:t>
      </w:r>
      <w:proofErr w:type="spellEnd"/>
      <w:r w:rsidRPr="008B2630">
        <w:rPr>
          <w:rFonts w:eastAsia="Times New Roman"/>
          <w:lang w:eastAsia="pt-BR"/>
        </w:rPr>
        <w:t xml:space="preserve"> (</w:t>
      </w:r>
      <w:proofErr w:type="spellStart"/>
      <w:r w:rsidRPr="008B2630">
        <w:rPr>
          <w:rFonts w:eastAsia="Times New Roman"/>
          <w:lang w:eastAsia="pt-BR"/>
        </w:rPr>
        <w:t>Tremella</w:t>
      </w:r>
      <w:proofErr w:type="spellEnd"/>
      <w:r w:rsidRPr="008B2630">
        <w:rPr>
          <w:rFonts w:eastAsia="Times New Roman"/>
          <w:lang w:eastAsia="pt-BR"/>
        </w:rPr>
        <w:t xml:space="preserve"> spp.) e trufas: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0712.31.00 Cogumelos do gênero </w:t>
      </w:r>
      <w:proofErr w:type="spellStart"/>
      <w:r w:rsidRPr="008B2630">
        <w:rPr>
          <w:rFonts w:eastAsia="Times New Roman"/>
          <w:lang w:eastAsia="pt-BR"/>
        </w:rPr>
        <w:t>Agaricus</w:t>
      </w:r>
      <w:proofErr w:type="spellEnd"/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0712.39.00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0712.90 Outros produtos hortícolas; misturas de produtos hortícolas 0712.90.10 Alho em pó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0712.90.90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08.06 Uvas frescas ou secas (passas)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0806.20.00 Secas (passas)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09.04 Pimenta (do gênero Piper); pimentões e pimentas dos gêneros </w:t>
      </w:r>
      <w:proofErr w:type="spellStart"/>
      <w:r w:rsidRPr="008B2630">
        <w:rPr>
          <w:rFonts w:eastAsia="Times New Roman"/>
          <w:lang w:eastAsia="pt-BR"/>
        </w:rPr>
        <w:t>Capsicum</w:t>
      </w:r>
      <w:proofErr w:type="spellEnd"/>
      <w:r w:rsidRPr="008B2630">
        <w:rPr>
          <w:rFonts w:eastAsia="Times New Roman"/>
          <w:lang w:eastAsia="pt-BR"/>
        </w:rPr>
        <w:t xml:space="preserve"> ou Pimenta, secos ou triturados ou em pó.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0904.1 Pimenta: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0904.11.00 Não triturada nem em pó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0904.12.00 Triturada ou em pó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0904.20.00 Pimentões e pimentas, secos ou triturados ou em pó 0905.00.00 Baunilha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09.06 Canela e flores de caneleira. 0906.1 Não trituradas nem em pó: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0906.11.00 Canela (</w:t>
      </w:r>
      <w:proofErr w:type="spellStart"/>
      <w:r w:rsidRPr="008B2630">
        <w:rPr>
          <w:rFonts w:eastAsia="Times New Roman"/>
          <w:lang w:eastAsia="pt-BR"/>
        </w:rPr>
        <w:t>Cinnamomum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zeylanicum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blume</w:t>
      </w:r>
      <w:proofErr w:type="spellEnd"/>
      <w:r w:rsidRPr="008B2630">
        <w:rPr>
          <w:rFonts w:eastAsia="Times New Roman"/>
          <w:lang w:eastAsia="pt-BR"/>
        </w:rPr>
        <w:t>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0906.19.00 Outras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0906.20.00 Trituradas ou em pó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0907.00.00 Cravo-da-índia (frutos, flores e pedúnculos)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09.08 Noz-moscada, </w:t>
      </w:r>
      <w:proofErr w:type="spellStart"/>
      <w:r w:rsidRPr="008B2630">
        <w:rPr>
          <w:rFonts w:eastAsia="Times New Roman"/>
          <w:lang w:eastAsia="pt-BR"/>
        </w:rPr>
        <w:t>macis</w:t>
      </w:r>
      <w:proofErr w:type="spellEnd"/>
      <w:r w:rsidRPr="008B2630">
        <w:rPr>
          <w:rFonts w:eastAsia="Times New Roman"/>
          <w:lang w:eastAsia="pt-BR"/>
        </w:rPr>
        <w:t xml:space="preserve">, </w:t>
      </w:r>
      <w:proofErr w:type="spellStart"/>
      <w:r w:rsidRPr="008B2630">
        <w:rPr>
          <w:rFonts w:eastAsia="Times New Roman"/>
          <w:lang w:eastAsia="pt-BR"/>
        </w:rPr>
        <w:t>amomos</w:t>
      </w:r>
      <w:proofErr w:type="spellEnd"/>
      <w:r w:rsidRPr="008B2630">
        <w:rPr>
          <w:rFonts w:eastAsia="Times New Roman"/>
          <w:lang w:eastAsia="pt-BR"/>
        </w:rPr>
        <w:t xml:space="preserve"> e cardamomos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lastRenderedPageBreak/>
        <w:t>0908.10.00 Noz-moscada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0908.20.00 </w:t>
      </w:r>
      <w:proofErr w:type="spellStart"/>
      <w:r w:rsidRPr="008B2630">
        <w:rPr>
          <w:rFonts w:eastAsia="Times New Roman"/>
          <w:lang w:eastAsia="pt-BR"/>
        </w:rPr>
        <w:t>Macis</w:t>
      </w:r>
      <w:proofErr w:type="spellEnd"/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0908.30.00 </w:t>
      </w:r>
      <w:proofErr w:type="spellStart"/>
      <w:r w:rsidRPr="008B2630">
        <w:rPr>
          <w:rFonts w:eastAsia="Times New Roman"/>
          <w:lang w:eastAsia="pt-BR"/>
        </w:rPr>
        <w:t>Amomos</w:t>
      </w:r>
      <w:proofErr w:type="spellEnd"/>
      <w:r w:rsidRPr="008B2630">
        <w:rPr>
          <w:rFonts w:eastAsia="Times New Roman"/>
          <w:lang w:eastAsia="pt-BR"/>
        </w:rPr>
        <w:t xml:space="preserve"> e cardamomos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09.09 Sementes de anis, </w:t>
      </w:r>
      <w:proofErr w:type="spellStart"/>
      <w:r w:rsidRPr="008B2630">
        <w:rPr>
          <w:rFonts w:eastAsia="Times New Roman"/>
          <w:lang w:eastAsia="pt-BR"/>
        </w:rPr>
        <w:t>badiana</w:t>
      </w:r>
      <w:proofErr w:type="spellEnd"/>
      <w:r w:rsidRPr="008B2630">
        <w:rPr>
          <w:rFonts w:eastAsia="Times New Roman"/>
          <w:lang w:eastAsia="pt-BR"/>
        </w:rPr>
        <w:t xml:space="preserve">, funcho, coentro, cominho e de </w:t>
      </w:r>
      <w:proofErr w:type="spellStart"/>
      <w:r w:rsidRPr="008B2630">
        <w:rPr>
          <w:rFonts w:eastAsia="Times New Roman"/>
          <w:lang w:eastAsia="pt-BR"/>
        </w:rPr>
        <w:t>alcaravia</w:t>
      </w:r>
      <w:proofErr w:type="spellEnd"/>
      <w:r w:rsidRPr="008B2630">
        <w:rPr>
          <w:rFonts w:eastAsia="Times New Roman"/>
          <w:lang w:eastAsia="pt-BR"/>
        </w:rPr>
        <w:t>; bagas de zimbro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0909.10 Sementes de anis ou de </w:t>
      </w:r>
      <w:proofErr w:type="spellStart"/>
      <w:r w:rsidRPr="008B2630">
        <w:rPr>
          <w:rFonts w:eastAsia="Times New Roman"/>
          <w:lang w:eastAsia="pt-BR"/>
        </w:rPr>
        <w:t>badiana</w:t>
      </w:r>
      <w:proofErr w:type="spellEnd"/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0909.10.10 De anis (anis verde)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0909.10.20 De </w:t>
      </w:r>
      <w:proofErr w:type="spellStart"/>
      <w:r w:rsidRPr="008B2630">
        <w:rPr>
          <w:rFonts w:eastAsia="Times New Roman"/>
          <w:lang w:eastAsia="pt-BR"/>
        </w:rPr>
        <w:t>badiana</w:t>
      </w:r>
      <w:proofErr w:type="spellEnd"/>
      <w:r w:rsidRPr="008B2630">
        <w:rPr>
          <w:rFonts w:eastAsia="Times New Roman"/>
          <w:lang w:eastAsia="pt-BR"/>
        </w:rPr>
        <w:t xml:space="preserve"> (anis estrelado)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0909.20.00 Sementes de coentro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0909.30.00 Sementes de cominho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0909.40.00 Sementes de </w:t>
      </w:r>
      <w:proofErr w:type="spellStart"/>
      <w:r w:rsidRPr="008B2630">
        <w:rPr>
          <w:rFonts w:eastAsia="Times New Roman"/>
          <w:lang w:eastAsia="pt-BR"/>
        </w:rPr>
        <w:t>alcaravia</w:t>
      </w:r>
      <w:proofErr w:type="spellEnd"/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0909.50.00 Semente de funcho; bagas de zimbro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09.10 Gengibre, açafrão-da-terra, tomilho, louro, caril e outras especiarias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0910.10.00 Gengibre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0910.20.00 Açafrão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0910.30.00 Açafrão-da-terra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0710.9 Outras especiarias: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0910.91.00 Misturas mencionadas na Nota 1, b do capítulo 9 da TIPI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0910.99.00 Outras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12.07 Outras sementes e frutos oleaginosos, mesmo triturados.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1207.40 Sementes de gergelim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1207.40.10 Para semeadura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1207.40.90 Outras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lastRenderedPageBreak/>
        <w:t>1207.50 Sementes de mostarda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1207.50.10 Para semeadura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1207.50.90 Outras 1207.9 Outros: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12.11 Plantas, partes de plantas, sementes e frutos, das espécies utilizadas principalmente em perfumaria, medicina ou como inseticidas, parasiticidas e semelhantes, frescos ou secos, mesmo cortados, triturados ou em pó.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1211.20.00 Raízes de “</w:t>
      </w:r>
      <w:proofErr w:type="spellStart"/>
      <w:r w:rsidRPr="008B2630">
        <w:rPr>
          <w:rFonts w:eastAsia="Times New Roman"/>
          <w:lang w:eastAsia="pt-BR"/>
        </w:rPr>
        <w:t>ginseng</w:t>
      </w:r>
      <w:proofErr w:type="spellEnd"/>
      <w:r w:rsidRPr="008B2630">
        <w:rPr>
          <w:rFonts w:eastAsia="Times New Roman"/>
          <w:lang w:eastAsia="pt-BR"/>
        </w:rPr>
        <w:t>”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1211.90 Outros 1211.90.10 Orégano (</w:t>
      </w:r>
      <w:proofErr w:type="spellStart"/>
      <w:r w:rsidRPr="008B2630">
        <w:rPr>
          <w:rFonts w:eastAsia="Times New Roman"/>
          <w:lang w:eastAsia="pt-BR"/>
        </w:rPr>
        <w:t>Origanum</w:t>
      </w:r>
      <w:proofErr w:type="spellEnd"/>
      <w:r w:rsidRPr="008B2630">
        <w:rPr>
          <w:rFonts w:eastAsia="Times New Roman"/>
          <w:lang w:eastAsia="pt-BR"/>
        </w:rPr>
        <w:t xml:space="preserve"> </w:t>
      </w:r>
      <w:proofErr w:type="spellStart"/>
      <w:r w:rsidRPr="008B2630">
        <w:rPr>
          <w:rFonts w:eastAsia="Times New Roman"/>
          <w:lang w:eastAsia="pt-BR"/>
        </w:rPr>
        <w:t>vulgare</w:t>
      </w:r>
      <w:proofErr w:type="spellEnd"/>
      <w:r w:rsidRPr="008B2630">
        <w:rPr>
          <w:rFonts w:eastAsia="Times New Roman"/>
          <w:lang w:eastAsia="pt-BR"/>
        </w:rPr>
        <w:t>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1211.90.90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15.11 Óleo de palma e respectiva frações, mesmo refinados, mas não quimicamente modificados.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1511.10.00 Óleo em bruto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1511.90.00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20.01 Produtos hortícolas, frutas e outras partes comestíveis de plantas, preparados ou conservados em vinagre ou em ácido acético.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2001.10.00 Pepinos e </w:t>
      </w:r>
      <w:proofErr w:type="spellStart"/>
      <w:r w:rsidRPr="008B2630">
        <w:rPr>
          <w:rFonts w:eastAsia="Times New Roman"/>
          <w:lang w:eastAsia="pt-BR"/>
        </w:rPr>
        <w:t>pepininhos</w:t>
      </w:r>
      <w:proofErr w:type="spellEnd"/>
      <w:r w:rsidRPr="008B2630">
        <w:rPr>
          <w:rFonts w:eastAsia="Times New Roman"/>
          <w:lang w:eastAsia="pt-BR"/>
        </w:rPr>
        <w:t xml:space="preserve"> (“</w:t>
      </w:r>
      <w:proofErr w:type="spellStart"/>
      <w:r w:rsidRPr="008B2630">
        <w:rPr>
          <w:rFonts w:eastAsia="Times New Roman"/>
          <w:lang w:eastAsia="pt-BR"/>
        </w:rPr>
        <w:t>cornichons</w:t>
      </w:r>
      <w:proofErr w:type="spellEnd"/>
      <w:r w:rsidRPr="008B2630">
        <w:rPr>
          <w:rFonts w:eastAsia="Times New Roman"/>
          <w:lang w:eastAsia="pt-BR"/>
        </w:rPr>
        <w:t>”)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2001.90.00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20.03 Cogumelos e trufas, preparados ou conservados, exceto em vinagre ou ácido acético.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2003.10.00 Cogumelos do gênero </w:t>
      </w:r>
      <w:proofErr w:type="spellStart"/>
      <w:r w:rsidRPr="008B2630">
        <w:rPr>
          <w:rFonts w:eastAsia="Times New Roman"/>
          <w:lang w:eastAsia="pt-BR"/>
        </w:rPr>
        <w:t>Agaricus</w:t>
      </w:r>
      <w:proofErr w:type="spellEnd"/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 xml:space="preserve">2003.20.00 </w:t>
      </w:r>
      <w:proofErr w:type="spellStart"/>
      <w:r w:rsidRPr="008B2630">
        <w:rPr>
          <w:rFonts w:eastAsia="Times New Roman"/>
          <w:lang w:eastAsia="pt-BR"/>
        </w:rPr>
        <w:t>Trufaz</w:t>
      </w:r>
      <w:proofErr w:type="spellEnd"/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2003.90.00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21.03 Preparação para molhos e molhos preparados; condimentos e temperos compostos; farinha de mostarda e mostarda preparada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2103.10 Molho de soja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lastRenderedPageBreak/>
        <w:t>2103.10.10 Em embalagens imediatas de conteúdo inferior ou igual a 1kg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2103.10.90 Outros 2103.20 “Ketchup” e outros molhos de tomate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2103.20.10 Em embalagens imediatas de conteúdo ou igual a 1kg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2103.20.90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2103.30 Farinha de mostarda e mostarda preparada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2103.30.10 Farinha de mostarda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2103.30.2 Mostarda preparada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2103.30.21 Em embalagens imediatas de conteúdo inferior ou igual a 1kg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2103.30.29 Outras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2103.90.1 Maionese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2103.90.11 Em embalagens imediatas de conteúdo inferior ou igual a 1kg 2103.90.19 Outra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2103.90.2 Condimentos e temperos, compostos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2103.90.21 Em embalagens imediatas de conteúdo inferior ou igual a 1kg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2103.90.29 Outras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2103.90.9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2103.90.91 Em embalagens imediatas de conteúdo inferior ou igual a 1kg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2103.90.99 Outros</w:t>
      </w:r>
    </w:p>
    <w:p w:rsidR="008B2630" w:rsidRPr="008B2630" w:rsidRDefault="008B2630" w:rsidP="008B2630">
      <w:pPr>
        <w:spacing w:before="288" w:after="15" w:line="330" w:lineRule="atLeast"/>
        <w:jc w:val="both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lang w:eastAsia="pt-BR"/>
        </w:rPr>
        <w:t> </w:t>
      </w:r>
    </w:p>
    <w:p w:rsidR="008B2630" w:rsidRPr="008B2630" w:rsidRDefault="008B2630" w:rsidP="008B2630">
      <w:pPr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pt-BR"/>
        </w:rPr>
      </w:pPr>
      <w:r w:rsidRPr="008B2630">
        <w:rPr>
          <w:rFonts w:eastAsia="Times New Roman"/>
          <w:color w:val="FF0000"/>
          <w:lang w:eastAsia="pt-BR"/>
        </w:rPr>
        <w:t>* Este texto não substitui o publicado no Diário Oficial.</w:t>
      </w:r>
    </w:p>
    <w:p w:rsidR="008B2630" w:rsidRPr="008B2630" w:rsidRDefault="008B2630" w:rsidP="008B263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pt-BR"/>
        </w:rPr>
      </w:pPr>
      <w:r w:rsidRPr="008B2630">
        <w:rPr>
          <w:rFonts w:eastAsia="Times New Roman"/>
          <w:vanish/>
          <w:sz w:val="16"/>
          <w:szCs w:val="16"/>
          <w:lang w:eastAsia="pt-BR"/>
        </w:rPr>
        <w:t>Parte superior do formulário</w:t>
      </w:r>
    </w:p>
    <w:p w:rsidR="008B2630" w:rsidRPr="008B2630" w:rsidRDefault="008B2630" w:rsidP="008B2630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pt-BR"/>
        </w:rPr>
      </w:pPr>
      <w:r w:rsidRPr="008B2630">
        <w:rPr>
          <w:rFonts w:eastAsia="Times New Roman"/>
          <w:vanish/>
          <w:sz w:val="16"/>
          <w:szCs w:val="16"/>
          <w:lang w:eastAsia="pt-BR"/>
        </w:rPr>
        <w:t>Parte inferior do formulário</w:t>
      </w:r>
    </w:p>
    <w:p w:rsidR="00B858E9" w:rsidRDefault="00B858E9"/>
    <w:sectPr w:rsidR="00B85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0"/>
    <w:rsid w:val="007D441B"/>
    <w:rsid w:val="008B2630"/>
    <w:rsid w:val="00B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899F-B5C8-469A-B99B-8701C7A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B2630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B2630"/>
    <w:rPr>
      <w:rFonts w:eastAsia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B2630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B2630"/>
    <w:rPr>
      <w:rFonts w:eastAsia="Times New Roman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10017</Words>
  <Characters>54093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da Cunha Ramaldes</dc:creator>
  <cp:keywords/>
  <dc:description/>
  <cp:lastModifiedBy>Francisco Carlos da Cunha Ramaldes</cp:lastModifiedBy>
  <cp:revision>2</cp:revision>
  <dcterms:created xsi:type="dcterms:W3CDTF">2018-03-28T13:57:00Z</dcterms:created>
  <dcterms:modified xsi:type="dcterms:W3CDTF">2018-04-11T12:51:00Z</dcterms:modified>
</cp:coreProperties>
</file>